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108" w:type="dxa"/>
        <w:tblBorders>
          <w:top w:val="threeDEmboss" w:sz="2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9D7218" w14:paraId="6F66D038" w14:textId="77777777" w:rsidTr="00D05050">
        <w:trPr>
          <w:trHeight w:val="109"/>
        </w:trPr>
        <w:tc>
          <w:tcPr>
            <w:tcW w:w="9000" w:type="dxa"/>
          </w:tcPr>
          <w:p w14:paraId="43D8CE15" w14:textId="77777777" w:rsidR="009D7218" w:rsidRDefault="009D7218" w:rsidP="00637FB3">
            <w:pPr>
              <w:rPr>
                <w:sz w:val="28"/>
                <w:szCs w:val="28"/>
              </w:rPr>
            </w:pPr>
          </w:p>
        </w:tc>
      </w:tr>
    </w:tbl>
    <w:p w14:paraId="3A733EC2" w14:textId="77777777" w:rsidR="0031774E" w:rsidRDefault="00637FB3" w:rsidP="00262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14:paraId="723B6F3E" w14:textId="77777777" w:rsidR="002C3C3A" w:rsidRDefault="002C3C3A" w:rsidP="00637FB3">
      <w:pPr>
        <w:rPr>
          <w:b/>
          <w:sz w:val="28"/>
          <w:szCs w:val="28"/>
        </w:rPr>
      </w:pPr>
    </w:p>
    <w:p w14:paraId="6CE12F8D" w14:textId="77777777" w:rsidR="002E7325" w:rsidRDefault="002E7325" w:rsidP="00637FB3">
      <w:pPr>
        <w:rPr>
          <w:b/>
        </w:rPr>
      </w:pPr>
      <w:r>
        <w:rPr>
          <w:b/>
        </w:rPr>
        <w:t>Doctoral Candidate</w:t>
      </w:r>
    </w:p>
    <w:p w14:paraId="6D278466" w14:textId="018BD7C4" w:rsidR="000917D7" w:rsidRDefault="00637FB3" w:rsidP="00637FB3">
      <w:r w:rsidRPr="002E7325">
        <w:rPr>
          <w:bCs/>
        </w:rPr>
        <w:t>Tulane University</w:t>
      </w:r>
      <w:r w:rsidR="000917D7" w:rsidRPr="002E7325">
        <w:rPr>
          <w:bCs/>
        </w:rPr>
        <w:t>,</w:t>
      </w:r>
      <w:r w:rsidR="000917D7">
        <w:rPr>
          <w:b/>
        </w:rPr>
        <w:t xml:space="preserve"> </w:t>
      </w:r>
      <w:r w:rsidR="000917D7" w:rsidRPr="003E03C9">
        <w:rPr>
          <w:i/>
        </w:rPr>
        <w:t xml:space="preserve">2015 – </w:t>
      </w:r>
      <w:r w:rsidR="008616DC">
        <w:rPr>
          <w:i/>
        </w:rPr>
        <w:t>Present</w:t>
      </w:r>
    </w:p>
    <w:p w14:paraId="200F2608" w14:textId="15EA1AA7" w:rsidR="000917D7" w:rsidRDefault="000917D7" w:rsidP="00BF34B8">
      <w:pPr>
        <w:pStyle w:val="ListParagraph"/>
        <w:numPr>
          <w:ilvl w:val="0"/>
          <w:numId w:val="2"/>
        </w:numPr>
      </w:pPr>
      <w:r>
        <w:t>City, Culture, and Community Program</w:t>
      </w:r>
      <w:r w:rsidR="004720BF">
        <w:t xml:space="preserve"> (Social Work)</w:t>
      </w:r>
    </w:p>
    <w:p w14:paraId="0032C6D2" w14:textId="5C19ECB5" w:rsidR="00BF34B8" w:rsidRDefault="00BF34B8" w:rsidP="00E922B4">
      <w:pPr>
        <w:pStyle w:val="ListParagraph"/>
        <w:numPr>
          <w:ilvl w:val="0"/>
          <w:numId w:val="2"/>
        </w:numPr>
      </w:pPr>
      <w:r>
        <w:t>Expected Graduation</w:t>
      </w:r>
      <w:r w:rsidR="000608B0">
        <w:t xml:space="preserve">: </w:t>
      </w:r>
      <w:proofErr w:type="gramStart"/>
      <w:r w:rsidR="000608B0">
        <w:t>May,</w:t>
      </w:r>
      <w:proofErr w:type="gramEnd"/>
      <w:r>
        <w:t xml:space="preserve"> 202</w:t>
      </w:r>
      <w:r w:rsidR="00C14115">
        <w:t>2</w:t>
      </w:r>
    </w:p>
    <w:p w14:paraId="4544C4ED" w14:textId="0F9E1AB4" w:rsidR="004720BF" w:rsidRDefault="004720BF" w:rsidP="00E922B4">
      <w:pPr>
        <w:pStyle w:val="ListParagraph"/>
        <w:numPr>
          <w:ilvl w:val="0"/>
          <w:numId w:val="2"/>
        </w:numPr>
      </w:pPr>
      <w:r>
        <w:t>Comprehensive Exams</w:t>
      </w:r>
    </w:p>
    <w:p w14:paraId="7A43A1AB" w14:textId="72F226B3" w:rsidR="004720BF" w:rsidRPr="004720BF" w:rsidRDefault="00332D65" w:rsidP="004720BF">
      <w:pPr>
        <w:pStyle w:val="ListParagraph"/>
        <w:numPr>
          <w:ilvl w:val="1"/>
          <w:numId w:val="2"/>
        </w:numPr>
      </w:pPr>
      <w:r>
        <w:rPr>
          <w:i/>
        </w:rPr>
        <w:t>The intersection between trauma and d</w:t>
      </w:r>
      <w:r w:rsidR="004720BF" w:rsidRPr="00332D65">
        <w:rPr>
          <w:i/>
        </w:rPr>
        <w:t>isability</w:t>
      </w:r>
      <w:r w:rsidR="004720BF">
        <w:t xml:space="preserve"> </w:t>
      </w:r>
      <w:r w:rsidR="004720BF" w:rsidRPr="00332D65">
        <w:t>Fall, 2017 – Passed</w:t>
      </w:r>
    </w:p>
    <w:p w14:paraId="4726AF20" w14:textId="1F8EAE09" w:rsidR="004720BF" w:rsidRPr="00332D65" w:rsidRDefault="00332D65" w:rsidP="004720BF">
      <w:pPr>
        <w:pStyle w:val="ListParagraph"/>
        <w:numPr>
          <w:ilvl w:val="1"/>
          <w:numId w:val="2"/>
        </w:numPr>
      </w:pPr>
      <w:r>
        <w:rPr>
          <w:i/>
        </w:rPr>
        <w:t>Critical approach to e</w:t>
      </w:r>
      <w:r w:rsidR="004720BF" w:rsidRPr="00332D65">
        <w:rPr>
          <w:i/>
        </w:rPr>
        <w:t>xcl</w:t>
      </w:r>
      <w:r>
        <w:rPr>
          <w:i/>
        </w:rPr>
        <w:t>usionary discipline: Race, ability, and trauma in s</w:t>
      </w:r>
      <w:r w:rsidR="004720BF" w:rsidRPr="00332D65">
        <w:rPr>
          <w:i/>
        </w:rPr>
        <w:t>chools</w:t>
      </w:r>
      <w:r w:rsidR="004720BF">
        <w:t xml:space="preserve"> </w:t>
      </w:r>
      <w:r w:rsidR="004720BF" w:rsidRPr="00332D65">
        <w:t xml:space="preserve">Spring 2018 </w:t>
      </w:r>
      <w:r w:rsidRPr="00332D65">
        <w:t>–</w:t>
      </w:r>
      <w:r w:rsidR="004720BF" w:rsidRPr="00332D65">
        <w:t xml:space="preserve"> Passed</w:t>
      </w:r>
    </w:p>
    <w:p w14:paraId="4DC6FDB3" w14:textId="74A7CC48" w:rsidR="00332D65" w:rsidRDefault="00332D65" w:rsidP="006F500D">
      <w:pPr>
        <w:pStyle w:val="ListParagraph"/>
        <w:numPr>
          <w:ilvl w:val="0"/>
          <w:numId w:val="2"/>
        </w:numPr>
      </w:pPr>
      <w:r>
        <w:t xml:space="preserve">Dissertation: </w:t>
      </w:r>
      <w:r w:rsidR="006F500D">
        <w:rPr>
          <w:i/>
        </w:rPr>
        <w:t xml:space="preserve">“Yelling at </w:t>
      </w:r>
      <w:r w:rsidR="0011418B">
        <w:rPr>
          <w:i/>
        </w:rPr>
        <w:t>t</w:t>
      </w:r>
      <w:r w:rsidR="006F500D">
        <w:rPr>
          <w:i/>
        </w:rPr>
        <w:t xml:space="preserve">hem </w:t>
      </w:r>
      <w:r w:rsidR="0011418B">
        <w:rPr>
          <w:i/>
        </w:rPr>
        <w:t>m</w:t>
      </w:r>
      <w:r w:rsidR="006F500D">
        <w:rPr>
          <w:i/>
        </w:rPr>
        <w:t xml:space="preserve">akes it </w:t>
      </w:r>
      <w:r w:rsidR="0011418B">
        <w:rPr>
          <w:i/>
        </w:rPr>
        <w:t>w</w:t>
      </w:r>
      <w:r w:rsidR="006F500D">
        <w:rPr>
          <w:i/>
        </w:rPr>
        <w:t xml:space="preserve">orse”: Student and </w:t>
      </w:r>
      <w:r w:rsidR="0011418B">
        <w:rPr>
          <w:i/>
        </w:rPr>
        <w:t>f</w:t>
      </w:r>
      <w:r w:rsidR="006F500D">
        <w:rPr>
          <w:i/>
        </w:rPr>
        <w:t xml:space="preserve">aculty </w:t>
      </w:r>
      <w:r w:rsidR="0011418B">
        <w:rPr>
          <w:i/>
        </w:rPr>
        <w:t>p</w:t>
      </w:r>
      <w:r w:rsidR="006F500D">
        <w:rPr>
          <w:i/>
        </w:rPr>
        <w:t xml:space="preserve">erspectives on </w:t>
      </w:r>
      <w:r w:rsidR="0011418B">
        <w:rPr>
          <w:i/>
        </w:rPr>
        <w:t>s</w:t>
      </w:r>
      <w:r w:rsidR="006F500D">
        <w:rPr>
          <w:i/>
        </w:rPr>
        <w:t xml:space="preserve">chool </w:t>
      </w:r>
      <w:r w:rsidR="0011418B">
        <w:rPr>
          <w:i/>
        </w:rPr>
        <w:t>d</w:t>
      </w:r>
      <w:r w:rsidR="006F500D">
        <w:rPr>
          <w:i/>
        </w:rPr>
        <w:t xml:space="preserve">iscipline and </w:t>
      </w:r>
      <w:r w:rsidR="0011418B">
        <w:rPr>
          <w:i/>
        </w:rPr>
        <w:t>y</w:t>
      </w:r>
      <w:r w:rsidR="006F500D">
        <w:rPr>
          <w:i/>
        </w:rPr>
        <w:t xml:space="preserve">outh </w:t>
      </w:r>
      <w:r w:rsidR="0011418B">
        <w:rPr>
          <w:i/>
        </w:rPr>
        <w:t>e</w:t>
      </w:r>
      <w:r w:rsidR="006F500D">
        <w:rPr>
          <w:i/>
        </w:rPr>
        <w:t>mpowerment –</w:t>
      </w:r>
      <w:r w:rsidR="00F256CD" w:rsidRPr="006F500D">
        <w:rPr>
          <w:i/>
        </w:rPr>
        <w:t xml:space="preserve"> </w:t>
      </w:r>
      <w:r w:rsidR="00F256CD">
        <w:t>Expected Date: S</w:t>
      </w:r>
      <w:r w:rsidR="00745B60">
        <w:t xml:space="preserve">pring, </w:t>
      </w:r>
      <w:r w:rsidR="00F256CD">
        <w:t>202</w:t>
      </w:r>
      <w:r w:rsidR="00745B60">
        <w:t>2</w:t>
      </w:r>
    </w:p>
    <w:p w14:paraId="1681D07E" w14:textId="44A1147D" w:rsidR="005515EE" w:rsidRDefault="005515EE" w:rsidP="005515EE">
      <w:pPr>
        <w:pStyle w:val="ListParagraph"/>
        <w:numPr>
          <w:ilvl w:val="1"/>
          <w:numId w:val="2"/>
        </w:numPr>
      </w:pPr>
      <w:r>
        <w:t>Dissertation Chair: Charles Figley</w:t>
      </w:r>
      <w:r w:rsidR="00713CD3">
        <w:t>, PhD</w:t>
      </w:r>
    </w:p>
    <w:p w14:paraId="729BC8D6" w14:textId="77777777" w:rsidR="002E7325" w:rsidRDefault="002E7325" w:rsidP="002E7325">
      <w:pPr>
        <w:pStyle w:val="ListParagraph"/>
        <w:ind w:left="1800"/>
      </w:pPr>
    </w:p>
    <w:p w14:paraId="041332E1" w14:textId="32A12D31" w:rsidR="002E7325" w:rsidRDefault="002E7325" w:rsidP="002E7325">
      <w:pPr>
        <w:rPr>
          <w:b/>
        </w:rPr>
      </w:pPr>
      <w:r>
        <w:rPr>
          <w:b/>
        </w:rPr>
        <w:t>Continuing Social Work Education</w:t>
      </w:r>
    </w:p>
    <w:p w14:paraId="3E001B5E" w14:textId="7B91DD38" w:rsidR="00274A6B" w:rsidRDefault="00274A6B" w:rsidP="00274A6B">
      <w:pPr>
        <w:pStyle w:val="ListParagraph"/>
        <w:numPr>
          <w:ilvl w:val="0"/>
          <w:numId w:val="2"/>
        </w:numPr>
      </w:pPr>
      <w:r>
        <w:t xml:space="preserve">Crisis Response </w:t>
      </w:r>
      <w:r w:rsidR="00BD4362">
        <w:t>–</w:t>
      </w:r>
      <w:r>
        <w:t xml:space="preserve"> </w:t>
      </w:r>
      <w:r w:rsidR="00BD4362">
        <w:t>(</w:t>
      </w:r>
      <w:r w:rsidRPr="00BD4362">
        <w:t>2015</w:t>
      </w:r>
      <w:r w:rsidR="00BD4362">
        <w:t xml:space="preserve">) </w:t>
      </w:r>
      <w:r w:rsidR="00BD4362">
        <w:rPr>
          <w:i/>
          <w:iCs/>
        </w:rPr>
        <w:t>Presbyterian Medical Services</w:t>
      </w:r>
    </w:p>
    <w:p w14:paraId="6C4F6C71" w14:textId="29BE2D6B" w:rsidR="00274A6B" w:rsidRPr="00274A6B" w:rsidRDefault="00274A6B" w:rsidP="002E7325">
      <w:pPr>
        <w:pStyle w:val="ListParagraph"/>
        <w:numPr>
          <w:ilvl w:val="0"/>
          <w:numId w:val="2"/>
        </w:numPr>
      </w:pPr>
      <w:r>
        <w:t xml:space="preserve">E-Therapy- </w:t>
      </w:r>
      <w:r w:rsidR="00BD4362">
        <w:t>(</w:t>
      </w:r>
      <w:r w:rsidRPr="00BD4362">
        <w:t>2015</w:t>
      </w:r>
      <w:r w:rsidR="00BD4362">
        <w:t xml:space="preserve">) </w:t>
      </w:r>
      <w:r w:rsidR="00BD4362">
        <w:rPr>
          <w:i/>
          <w:iCs/>
        </w:rPr>
        <w:t>All CEUs</w:t>
      </w:r>
    </w:p>
    <w:p w14:paraId="6F938D45" w14:textId="7D0A974B" w:rsidR="002E7325" w:rsidRDefault="002E7325" w:rsidP="002E7325">
      <w:pPr>
        <w:pStyle w:val="ListParagraph"/>
        <w:numPr>
          <w:ilvl w:val="0"/>
          <w:numId w:val="2"/>
        </w:numPr>
      </w:pPr>
      <w:r>
        <w:t>Dialectical Behavioral Therapy</w:t>
      </w:r>
      <w:r w:rsidR="00274A6B">
        <w:t xml:space="preserve"> </w:t>
      </w:r>
      <w:r w:rsidR="00BD4362" w:rsidRPr="00BD4362">
        <w:t>(2014)</w:t>
      </w:r>
      <w:r w:rsidR="00274A6B">
        <w:t xml:space="preserve"> </w:t>
      </w:r>
      <w:r w:rsidR="00BD4362" w:rsidRPr="00BD4362">
        <w:rPr>
          <w:i/>
          <w:iCs/>
        </w:rPr>
        <w:t>Professional Education Systems Institute</w:t>
      </w:r>
    </w:p>
    <w:p w14:paraId="0A9F7E5D" w14:textId="04BB7274" w:rsidR="002E7325" w:rsidRDefault="002E7325" w:rsidP="002E7325">
      <w:pPr>
        <w:pStyle w:val="ListParagraph"/>
        <w:numPr>
          <w:ilvl w:val="0"/>
          <w:numId w:val="2"/>
        </w:numPr>
      </w:pPr>
      <w:r>
        <w:t>Trauma Focused Cognitive Behavioral Therapy</w:t>
      </w:r>
      <w:r w:rsidR="00274A6B">
        <w:t xml:space="preserve"> </w:t>
      </w:r>
      <w:r w:rsidR="00BD4362">
        <w:t>–</w:t>
      </w:r>
      <w:r w:rsidR="00274A6B">
        <w:t xml:space="preserve"> </w:t>
      </w:r>
      <w:r w:rsidR="00BD4362">
        <w:t>(</w:t>
      </w:r>
      <w:r w:rsidR="00274A6B" w:rsidRPr="00BD4362">
        <w:t>2013</w:t>
      </w:r>
      <w:r w:rsidR="00BD4362">
        <w:t xml:space="preserve">) </w:t>
      </w:r>
      <w:r w:rsidR="00BD4362">
        <w:rPr>
          <w:i/>
          <w:iCs/>
        </w:rPr>
        <w:t>Presbyterian Medical Services</w:t>
      </w:r>
    </w:p>
    <w:p w14:paraId="09BBDB98" w14:textId="577C2565" w:rsidR="00274A6B" w:rsidRDefault="00274A6B" w:rsidP="002E7325">
      <w:pPr>
        <w:pStyle w:val="ListParagraph"/>
        <w:numPr>
          <w:ilvl w:val="0"/>
          <w:numId w:val="2"/>
        </w:numPr>
      </w:pPr>
      <w:r>
        <w:t xml:space="preserve">Prolonged Exposure Therapy </w:t>
      </w:r>
      <w:r w:rsidR="00BD4362">
        <w:t>–</w:t>
      </w:r>
      <w:r>
        <w:t xml:space="preserve"> </w:t>
      </w:r>
      <w:r w:rsidR="00BD4362">
        <w:t xml:space="preserve">(2013) </w:t>
      </w:r>
      <w:r w:rsidR="00BD4362">
        <w:rPr>
          <w:i/>
          <w:iCs/>
        </w:rPr>
        <w:t>Presbyterian Medical Services</w:t>
      </w:r>
    </w:p>
    <w:p w14:paraId="1356CD6B" w14:textId="0D0A1EC9" w:rsidR="002E7325" w:rsidRDefault="002E7325" w:rsidP="00BD4362">
      <w:pPr>
        <w:pStyle w:val="ListParagraph"/>
        <w:numPr>
          <w:ilvl w:val="0"/>
          <w:numId w:val="2"/>
        </w:numPr>
        <w:spacing w:before="240"/>
      </w:pPr>
      <w:r>
        <w:t>Motivational Interviewing</w:t>
      </w:r>
      <w:r w:rsidR="00596508">
        <w:t xml:space="preserve"> </w:t>
      </w:r>
      <w:r w:rsidR="00BD4362">
        <w:t>–</w:t>
      </w:r>
      <w:r w:rsidR="00596508">
        <w:t xml:space="preserve"> </w:t>
      </w:r>
      <w:r w:rsidR="00BD4362">
        <w:t>(</w:t>
      </w:r>
      <w:r w:rsidR="00596508" w:rsidRPr="00BD4362">
        <w:t>2013</w:t>
      </w:r>
      <w:r w:rsidR="00BD4362">
        <w:t xml:space="preserve">) </w:t>
      </w:r>
      <w:r w:rsidR="00BD4362">
        <w:rPr>
          <w:i/>
          <w:iCs/>
        </w:rPr>
        <w:t>Presbyterian Medical Services</w:t>
      </w:r>
    </w:p>
    <w:p w14:paraId="70A79807" w14:textId="77777777" w:rsidR="002E7325" w:rsidRDefault="002E7325" w:rsidP="002E7325">
      <w:pPr>
        <w:pStyle w:val="ListParagraph"/>
        <w:ind w:left="1080"/>
      </w:pPr>
    </w:p>
    <w:p w14:paraId="09C3ED61" w14:textId="057ECCE7" w:rsidR="002E7325" w:rsidRDefault="002E7325" w:rsidP="002C3C3A">
      <w:pPr>
        <w:rPr>
          <w:b/>
        </w:rPr>
      </w:pPr>
      <w:r>
        <w:rPr>
          <w:b/>
        </w:rPr>
        <w:t>Master of Social Work</w:t>
      </w:r>
    </w:p>
    <w:p w14:paraId="37020576" w14:textId="42C7E5B3" w:rsidR="00BF34B8" w:rsidRDefault="00BF34B8" w:rsidP="002C3C3A">
      <w:r w:rsidRPr="002E7325">
        <w:rPr>
          <w:bCs/>
        </w:rPr>
        <w:t>Tulane University,</w:t>
      </w:r>
      <w:r>
        <w:rPr>
          <w:b/>
        </w:rPr>
        <w:t xml:space="preserve"> </w:t>
      </w:r>
      <w:r w:rsidRPr="003E03C9">
        <w:rPr>
          <w:i/>
        </w:rPr>
        <w:t>2011</w:t>
      </w:r>
    </w:p>
    <w:p w14:paraId="643271C7" w14:textId="3E6F92A8" w:rsidR="00BF34B8" w:rsidRDefault="00BF34B8" w:rsidP="00BF34B8">
      <w:pPr>
        <w:pStyle w:val="ListParagraph"/>
        <w:numPr>
          <w:ilvl w:val="0"/>
          <w:numId w:val="4"/>
        </w:numPr>
      </w:pPr>
      <w:r>
        <w:t>Disaster Mental Health Certificate</w:t>
      </w:r>
      <w:r w:rsidR="00223011">
        <w:t xml:space="preserve">, </w:t>
      </w:r>
      <w:r w:rsidR="00223011" w:rsidRPr="00223011">
        <w:rPr>
          <w:i/>
          <w:iCs/>
        </w:rPr>
        <w:t>2011</w:t>
      </w:r>
    </w:p>
    <w:p w14:paraId="6C38901A" w14:textId="77777777" w:rsidR="002E7325" w:rsidRDefault="002E7325" w:rsidP="002E7325">
      <w:pPr>
        <w:pStyle w:val="ListParagraph"/>
        <w:ind w:left="1080"/>
      </w:pPr>
    </w:p>
    <w:p w14:paraId="7E43DCA5" w14:textId="7F8022D3" w:rsidR="00BF34B8" w:rsidRDefault="00B80E9B" w:rsidP="002C3C3A">
      <w:pPr>
        <w:rPr>
          <w:i/>
        </w:rPr>
      </w:pPr>
      <w:r>
        <w:rPr>
          <w:b/>
        </w:rPr>
        <w:t>Bachelor of Fine Arts</w:t>
      </w:r>
    </w:p>
    <w:p w14:paraId="65FEA4CB" w14:textId="7F7367E8" w:rsidR="00B80E9B" w:rsidRPr="00B80E9B" w:rsidRDefault="00B80E9B" w:rsidP="002C3C3A">
      <w:pPr>
        <w:rPr>
          <w:iCs/>
        </w:rPr>
      </w:pPr>
      <w:r>
        <w:rPr>
          <w:iCs/>
        </w:rPr>
        <w:t>University of New Mexico, 2004</w:t>
      </w:r>
    </w:p>
    <w:p w14:paraId="2564E102" w14:textId="5205F638" w:rsidR="00F256CD" w:rsidRDefault="00253989" w:rsidP="001E6A57">
      <w:pPr>
        <w:pStyle w:val="ListParagraph"/>
        <w:numPr>
          <w:ilvl w:val="0"/>
          <w:numId w:val="4"/>
        </w:numPr>
      </w:pPr>
      <w:r>
        <w:t>Theatre Performance</w:t>
      </w:r>
    </w:p>
    <w:p w14:paraId="20B4F618" w14:textId="77777777" w:rsidR="002E7325" w:rsidRDefault="002E7325" w:rsidP="001E6A57"/>
    <w:p w14:paraId="49F25E14" w14:textId="77777777" w:rsidR="00C76238" w:rsidRDefault="00C76238" w:rsidP="00C76238">
      <w:pPr>
        <w:pStyle w:val="ListParagraph"/>
        <w:ind w:left="1080"/>
      </w:pPr>
    </w:p>
    <w:tbl>
      <w:tblPr>
        <w:tblW w:w="9180" w:type="dxa"/>
        <w:tblInd w:w="-72" w:type="dxa"/>
        <w:tblBorders>
          <w:top w:val="threeDEmboss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9D7218" w14:paraId="7B3B08A6" w14:textId="77777777" w:rsidTr="00D05050">
        <w:trPr>
          <w:trHeight w:val="147"/>
        </w:trPr>
        <w:tc>
          <w:tcPr>
            <w:tcW w:w="9180" w:type="dxa"/>
          </w:tcPr>
          <w:p w14:paraId="3C148B91" w14:textId="77777777" w:rsidR="009D7218" w:rsidRDefault="009D7218" w:rsidP="00887115">
            <w:pPr>
              <w:pStyle w:val="ListParagraph"/>
              <w:ind w:left="0"/>
            </w:pPr>
          </w:p>
        </w:tc>
      </w:tr>
    </w:tbl>
    <w:p w14:paraId="594BA8C4" w14:textId="77777777" w:rsidR="00887115" w:rsidRPr="002E5CB0" w:rsidRDefault="00887115" w:rsidP="00887115">
      <w:pPr>
        <w:pStyle w:val="ListParagraph"/>
        <w:ind w:left="1080"/>
      </w:pPr>
    </w:p>
    <w:p w14:paraId="5CEA28BC" w14:textId="77777777" w:rsidR="003957E4" w:rsidRDefault="003957E4" w:rsidP="00262E4A">
      <w:pPr>
        <w:jc w:val="center"/>
        <w:rPr>
          <w:b/>
          <w:sz w:val="28"/>
          <w:szCs w:val="28"/>
        </w:rPr>
      </w:pPr>
    </w:p>
    <w:p w14:paraId="3BF0DE5E" w14:textId="77777777" w:rsidR="003957E4" w:rsidRDefault="003957E4" w:rsidP="00262E4A">
      <w:pPr>
        <w:jc w:val="center"/>
        <w:rPr>
          <w:b/>
          <w:sz w:val="28"/>
          <w:szCs w:val="28"/>
        </w:rPr>
      </w:pPr>
    </w:p>
    <w:p w14:paraId="4CCE3422" w14:textId="77777777" w:rsidR="003957E4" w:rsidRDefault="003957E4" w:rsidP="00BA5A2E"/>
    <w:tbl>
      <w:tblPr>
        <w:tblW w:w="9180" w:type="dxa"/>
        <w:tblInd w:w="-72" w:type="dxa"/>
        <w:tblBorders>
          <w:top w:val="threeDEmboss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957E4" w14:paraId="70AD6906" w14:textId="77777777" w:rsidTr="00C703AE">
        <w:trPr>
          <w:trHeight w:val="147"/>
        </w:trPr>
        <w:tc>
          <w:tcPr>
            <w:tcW w:w="9180" w:type="dxa"/>
          </w:tcPr>
          <w:p w14:paraId="1DB2D54B" w14:textId="77777777" w:rsidR="003957E4" w:rsidRDefault="003957E4" w:rsidP="00C703AE">
            <w:pPr>
              <w:pStyle w:val="ListParagraph"/>
              <w:ind w:left="0"/>
            </w:pPr>
          </w:p>
        </w:tc>
      </w:tr>
    </w:tbl>
    <w:p w14:paraId="08CD7355" w14:textId="77777777" w:rsidR="003957E4" w:rsidRDefault="003957E4" w:rsidP="003957E4">
      <w:pPr>
        <w:rPr>
          <w:b/>
          <w:sz w:val="28"/>
          <w:szCs w:val="28"/>
        </w:rPr>
      </w:pPr>
    </w:p>
    <w:p w14:paraId="4683B59F" w14:textId="4C80EB3D" w:rsidR="00365767" w:rsidRDefault="00365767" w:rsidP="00262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 Experience</w:t>
      </w:r>
    </w:p>
    <w:p w14:paraId="45DB71AC" w14:textId="77777777" w:rsidR="00365767" w:rsidRDefault="00365767" w:rsidP="00365767">
      <w:pPr>
        <w:rPr>
          <w:b/>
          <w:sz w:val="28"/>
          <w:szCs w:val="28"/>
        </w:rPr>
      </w:pPr>
    </w:p>
    <w:p w14:paraId="7E32BC60" w14:textId="37031CCB" w:rsidR="002D5A52" w:rsidRPr="002D5A52" w:rsidRDefault="00365767" w:rsidP="002D5A52">
      <w:pPr>
        <w:rPr>
          <w:i/>
        </w:rPr>
      </w:pPr>
      <w:r>
        <w:rPr>
          <w:b/>
        </w:rPr>
        <w:t xml:space="preserve">GoMRI, Consortium for Resilient Gulf Communities </w:t>
      </w:r>
      <w:r>
        <w:rPr>
          <w:i/>
        </w:rPr>
        <w:t xml:space="preserve">Research Assistant, June 2017 – </w:t>
      </w:r>
      <w:r w:rsidR="00CE39FF">
        <w:rPr>
          <w:i/>
        </w:rPr>
        <w:t>Present</w:t>
      </w:r>
    </w:p>
    <w:p w14:paraId="3D937D8A" w14:textId="61AEBF13" w:rsidR="00365767" w:rsidRDefault="001A24E0" w:rsidP="00365767">
      <w:pPr>
        <w:pStyle w:val="ListParagraph"/>
        <w:numPr>
          <w:ilvl w:val="0"/>
          <w:numId w:val="23"/>
        </w:numPr>
      </w:pPr>
      <w:r>
        <w:t>Administer</w:t>
      </w:r>
      <w:r w:rsidR="00B80E9B">
        <w:t>ing</w:t>
      </w:r>
      <w:r>
        <w:t xml:space="preserve"> surveys to members of communities affected by disasters in Southeast Louisiana</w:t>
      </w:r>
    </w:p>
    <w:p w14:paraId="11E0CFF3" w14:textId="39DB6B54" w:rsidR="002D5A52" w:rsidRDefault="002D5A52" w:rsidP="00365767">
      <w:pPr>
        <w:pStyle w:val="ListParagraph"/>
        <w:numPr>
          <w:ilvl w:val="0"/>
          <w:numId w:val="23"/>
        </w:numPr>
      </w:pPr>
      <w:r>
        <w:t>Writing up results of study for publication</w:t>
      </w:r>
    </w:p>
    <w:p w14:paraId="5A2A9707" w14:textId="1CD79B8B" w:rsidR="001A24E0" w:rsidRDefault="001A24E0" w:rsidP="00365767">
      <w:pPr>
        <w:pStyle w:val="ListParagraph"/>
        <w:numPr>
          <w:ilvl w:val="0"/>
          <w:numId w:val="23"/>
        </w:numPr>
      </w:pPr>
      <w:r>
        <w:t>Principal Investigators: Dr. Regardt Ferreira</w:t>
      </w:r>
      <w:r w:rsidR="001579FF">
        <w:t xml:space="preserve"> &amp; Dr. Charles Figley</w:t>
      </w:r>
      <w:r w:rsidR="00445A79">
        <w:t xml:space="preserve"> -</w:t>
      </w:r>
      <w:r w:rsidR="001579FF">
        <w:t xml:space="preserve"> Tulane School of Social Work</w:t>
      </w:r>
    </w:p>
    <w:p w14:paraId="4CBB9602" w14:textId="4E7EA499" w:rsidR="00087AAE" w:rsidRDefault="00011515" w:rsidP="00011515">
      <w:pPr>
        <w:rPr>
          <w:i/>
        </w:rPr>
      </w:pPr>
      <w:r>
        <w:rPr>
          <w:b/>
        </w:rPr>
        <w:t>Education Research Alliance</w:t>
      </w:r>
      <w:r w:rsidR="00BA5A2E">
        <w:rPr>
          <w:b/>
        </w:rPr>
        <w:t xml:space="preserve"> for New Orleans</w:t>
      </w:r>
      <w:r>
        <w:rPr>
          <w:b/>
        </w:rPr>
        <w:t xml:space="preserve"> </w:t>
      </w:r>
      <w:r>
        <w:rPr>
          <w:i/>
        </w:rPr>
        <w:t>Research Assistant, June 2016 – Present</w:t>
      </w:r>
    </w:p>
    <w:p w14:paraId="0994205A" w14:textId="1792BA6F" w:rsidR="00087AAE" w:rsidRDefault="00087AAE" w:rsidP="00011515">
      <w:pPr>
        <w:pStyle w:val="ListParagraph"/>
        <w:numPr>
          <w:ilvl w:val="0"/>
          <w:numId w:val="23"/>
        </w:numPr>
      </w:pPr>
      <w:r>
        <w:t>Conducting qualitative interviews</w:t>
      </w:r>
    </w:p>
    <w:p w14:paraId="12A9CFB9" w14:textId="73070013" w:rsidR="00087AAE" w:rsidRDefault="00087AAE" w:rsidP="00011515">
      <w:pPr>
        <w:pStyle w:val="ListParagraph"/>
        <w:numPr>
          <w:ilvl w:val="0"/>
          <w:numId w:val="23"/>
        </w:numPr>
      </w:pPr>
      <w:r>
        <w:t>Transcribing and coding qualitative interviews</w:t>
      </w:r>
    </w:p>
    <w:p w14:paraId="50FA2C1E" w14:textId="6614AD49" w:rsidR="00087AAE" w:rsidRDefault="00087AAE" w:rsidP="00087AAE">
      <w:pPr>
        <w:pStyle w:val="ListParagraph"/>
        <w:numPr>
          <w:ilvl w:val="0"/>
          <w:numId w:val="23"/>
        </w:numPr>
      </w:pPr>
      <w:r>
        <w:t>Obtaining datasets from local nonprofit organizations for analysis</w:t>
      </w:r>
    </w:p>
    <w:p w14:paraId="2BB1F1BD" w14:textId="739845A8" w:rsidR="00011515" w:rsidRDefault="00011515" w:rsidP="00011515">
      <w:pPr>
        <w:pStyle w:val="ListParagraph"/>
        <w:numPr>
          <w:ilvl w:val="0"/>
          <w:numId w:val="23"/>
        </w:numPr>
      </w:pPr>
      <w:r>
        <w:t>Writing literature reviews</w:t>
      </w:r>
      <w:r w:rsidR="000608B0">
        <w:t xml:space="preserve"> and qualitative results</w:t>
      </w:r>
    </w:p>
    <w:p w14:paraId="6493B29B" w14:textId="77777777" w:rsidR="00011515" w:rsidRDefault="00011515" w:rsidP="00011515">
      <w:pPr>
        <w:pStyle w:val="ListParagraph"/>
        <w:numPr>
          <w:ilvl w:val="0"/>
          <w:numId w:val="23"/>
        </w:numPr>
      </w:pPr>
      <w:r>
        <w:t xml:space="preserve">Building data sets for various research projects related to topics in special education </w:t>
      </w:r>
    </w:p>
    <w:p w14:paraId="7FBE09FD" w14:textId="7C98AC17" w:rsidR="00011515" w:rsidRPr="00365767" w:rsidRDefault="00011515" w:rsidP="00011515">
      <w:pPr>
        <w:pStyle w:val="ListParagraph"/>
        <w:numPr>
          <w:ilvl w:val="0"/>
          <w:numId w:val="23"/>
        </w:numPr>
      </w:pPr>
      <w:r>
        <w:t>Director: Dr. Douglas Harris</w:t>
      </w:r>
      <w:r w:rsidR="00445A79">
        <w:t xml:space="preserve"> -</w:t>
      </w:r>
      <w:r>
        <w:t xml:space="preserve"> Tulane Department of Economics</w:t>
      </w:r>
    </w:p>
    <w:p w14:paraId="2C546FB8" w14:textId="77777777" w:rsidR="00365767" w:rsidRPr="00365767" w:rsidRDefault="00365767" w:rsidP="00365767">
      <w:pPr>
        <w:rPr>
          <w:b/>
        </w:rPr>
      </w:pPr>
    </w:p>
    <w:p w14:paraId="0EA4B651" w14:textId="2A27354A" w:rsidR="00365767" w:rsidRDefault="00365767" w:rsidP="00365767">
      <w:pPr>
        <w:rPr>
          <w:i/>
        </w:rPr>
      </w:pPr>
      <w:r>
        <w:rPr>
          <w:b/>
        </w:rPr>
        <w:t xml:space="preserve">Tulane School of Social Work </w:t>
      </w:r>
      <w:r>
        <w:rPr>
          <w:i/>
        </w:rPr>
        <w:t>Researc</w:t>
      </w:r>
      <w:r w:rsidR="00011515">
        <w:rPr>
          <w:i/>
        </w:rPr>
        <w:t xml:space="preserve">h Assistant, July 2016 – </w:t>
      </w:r>
      <w:r w:rsidR="00596508">
        <w:rPr>
          <w:i/>
        </w:rPr>
        <w:t>December</w:t>
      </w:r>
      <w:r w:rsidR="00011515">
        <w:rPr>
          <w:i/>
        </w:rPr>
        <w:t xml:space="preserve"> 2016</w:t>
      </w:r>
    </w:p>
    <w:p w14:paraId="5FF30B4E" w14:textId="3C436223" w:rsidR="00365767" w:rsidRDefault="00365767" w:rsidP="00365767">
      <w:pPr>
        <w:pStyle w:val="ListParagraph"/>
        <w:numPr>
          <w:ilvl w:val="0"/>
          <w:numId w:val="7"/>
        </w:numPr>
      </w:pPr>
      <w:r>
        <w:t>Compil</w:t>
      </w:r>
      <w:r w:rsidR="00B80E9B">
        <w:t>ed</w:t>
      </w:r>
      <w:r>
        <w:t xml:space="preserve"> literature review materials related to intimate partner violence in Nepal and South Asia</w:t>
      </w:r>
    </w:p>
    <w:p w14:paraId="0A058CED" w14:textId="058DECEF" w:rsidR="00365767" w:rsidRDefault="00365767" w:rsidP="00365767">
      <w:pPr>
        <w:pStyle w:val="ListParagraph"/>
        <w:numPr>
          <w:ilvl w:val="0"/>
          <w:numId w:val="7"/>
        </w:numPr>
      </w:pPr>
      <w:r>
        <w:t>Analyz</w:t>
      </w:r>
      <w:r w:rsidR="00B80E9B">
        <w:t>ed</w:t>
      </w:r>
      <w:r>
        <w:t xml:space="preserve"> Demographic and Health Survey data for social vulnerability indicators related to intimate partner violence</w:t>
      </w:r>
    </w:p>
    <w:p w14:paraId="11FC0E8E" w14:textId="1931B7BF" w:rsidR="00365767" w:rsidRDefault="00365767" w:rsidP="00365767">
      <w:pPr>
        <w:pStyle w:val="ListParagraph"/>
        <w:numPr>
          <w:ilvl w:val="0"/>
          <w:numId w:val="7"/>
        </w:numPr>
      </w:pPr>
      <w:r>
        <w:t>Principal Investigators: Dr. Fred Buttell, Dr. Regardt Ferreira</w:t>
      </w:r>
      <w:r w:rsidR="00445A79">
        <w:t xml:space="preserve"> -</w:t>
      </w:r>
      <w:r>
        <w:t xml:space="preserve"> Tulane School of Social Work</w:t>
      </w:r>
    </w:p>
    <w:p w14:paraId="02C810FE" w14:textId="77777777" w:rsidR="00365767" w:rsidRDefault="00365767" w:rsidP="00365767">
      <w:pPr>
        <w:pStyle w:val="ListParagraph"/>
        <w:ind w:left="1080"/>
      </w:pPr>
    </w:p>
    <w:tbl>
      <w:tblPr>
        <w:tblW w:w="9360" w:type="dxa"/>
        <w:tblInd w:w="-252" w:type="dxa"/>
        <w:tblBorders>
          <w:top w:val="threeDEmboss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65767" w14:paraId="56491741" w14:textId="77777777" w:rsidTr="00365767">
        <w:trPr>
          <w:trHeight w:val="142"/>
        </w:trPr>
        <w:tc>
          <w:tcPr>
            <w:tcW w:w="9360" w:type="dxa"/>
          </w:tcPr>
          <w:p w14:paraId="5040855D" w14:textId="77777777" w:rsidR="00365767" w:rsidRDefault="00365767" w:rsidP="00365767"/>
        </w:tc>
      </w:tr>
    </w:tbl>
    <w:p w14:paraId="3E24A2F0" w14:textId="77777777" w:rsidR="00253989" w:rsidRDefault="00A6012A" w:rsidP="008C7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 Interests</w:t>
      </w:r>
    </w:p>
    <w:p w14:paraId="1E8B98DC" w14:textId="77777777" w:rsidR="002C3C3A" w:rsidRDefault="002C3C3A" w:rsidP="00253989">
      <w:pPr>
        <w:rPr>
          <w:b/>
          <w:sz w:val="28"/>
          <w:szCs w:val="28"/>
        </w:rPr>
      </w:pPr>
    </w:p>
    <w:p w14:paraId="364921D2" w14:textId="763B7E98" w:rsidR="003213AB" w:rsidRDefault="003213AB" w:rsidP="00A6012A">
      <w:pPr>
        <w:pStyle w:val="ListParagraph"/>
        <w:numPr>
          <w:ilvl w:val="0"/>
          <w:numId w:val="6"/>
        </w:numPr>
      </w:pPr>
      <w:r>
        <w:t xml:space="preserve">Capacity for restorative practices and other alternatives to </w:t>
      </w:r>
      <w:r w:rsidR="00CE33B5">
        <w:t>exclusionary discipline</w:t>
      </w:r>
      <w:r>
        <w:t xml:space="preserve"> to increase </w:t>
      </w:r>
      <w:r w:rsidR="00445A79">
        <w:t xml:space="preserve">equitable </w:t>
      </w:r>
      <w:r>
        <w:t>access to education</w:t>
      </w:r>
    </w:p>
    <w:p w14:paraId="6374894C" w14:textId="55C9089F" w:rsidR="000608B0" w:rsidRDefault="000608B0" w:rsidP="00A6012A">
      <w:pPr>
        <w:pStyle w:val="ListParagraph"/>
        <w:numPr>
          <w:ilvl w:val="0"/>
          <w:numId w:val="6"/>
        </w:numPr>
      </w:pPr>
      <w:r>
        <w:t>Youth empowerment and disempowerment in education settings</w:t>
      </w:r>
    </w:p>
    <w:p w14:paraId="2EA34696" w14:textId="39D572D1" w:rsidR="00A6012A" w:rsidRDefault="00A6012A" w:rsidP="00A6012A">
      <w:pPr>
        <w:pStyle w:val="ListParagraph"/>
        <w:numPr>
          <w:ilvl w:val="0"/>
          <w:numId w:val="6"/>
        </w:numPr>
      </w:pPr>
      <w:r>
        <w:t>The imp</w:t>
      </w:r>
      <w:r w:rsidR="00445A79">
        <w:t>act of race and dis/ability constructs on access to education and resources</w:t>
      </w:r>
    </w:p>
    <w:p w14:paraId="56B426DB" w14:textId="511F2CA1" w:rsidR="00A70367" w:rsidRDefault="00A70367" w:rsidP="00A6012A">
      <w:pPr>
        <w:pStyle w:val="ListParagraph"/>
        <w:numPr>
          <w:ilvl w:val="0"/>
          <w:numId w:val="6"/>
        </w:numPr>
      </w:pPr>
      <w:r>
        <w:t>Trauma-informed schools in a systemic context</w:t>
      </w:r>
    </w:p>
    <w:p w14:paraId="0C6F51A5" w14:textId="62AF64B7" w:rsidR="00BA5A2E" w:rsidRDefault="00A70367" w:rsidP="00246FCC">
      <w:pPr>
        <w:pStyle w:val="ListParagraph"/>
        <w:numPr>
          <w:ilvl w:val="0"/>
          <w:numId w:val="6"/>
        </w:numPr>
      </w:pPr>
      <w:r>
        <w:t xml:space="preserve">Culturally </w:t>
      </w:r>
      <w:r w:rsidR="000608B0">
        <w:t>sustaining</w:t>
      </w:r>
      <w:r>
        <w:t xml:space="preserve"> pedagogy</w:t>
      </w:r>
    </w:p>
    <w:p w14:paraId="7DB7AA80" w14:textId="77777777" w:rsidR="00246FCC" w:rsidRDefault="00246FCC" w:rsidP="00246FCC">
      <w:pPr>
        <w:pStyle w:val="ListParagraph"/>
        <w:ind w:left="1080"/>
      </w:pPr>
    </w:p>
    <w:tbl>
      <w:tblPr>
        <w:tblW w:w="9360" w:type="dxa"/>
        <w:tblInd w:w="-252" w:type="dxa"/>
        <w:tblBorders>
          <w:top w:val="threeDEmboss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C784F" w14:paraId="5B3D206D" w14:textId="77777777" w:rsidTr="00C703AE">
        <w:trPr>
          <w:trHeight w:val="142"/>
        </w:trPr>
        <w:tc>
          <w:tcPr>
            <w:tcW w:w="9360" w:type="dxa"/>
          </w:tcPr>
          <w:p w14:paraId="1CAAB060" w14:textId="77777777" w:rsidR="008C784F" w:rsidRDefault="008C784F" w:rsidP="00C703AE"/>
        </w:tc>
      </w:tr>
    </w:tbl>
    <w:p w14:paraId="357E8D39" w14:textId="06BF200D" w:rsidR="008C784F" w:rsidRDefault="008C784F" w:rsidP="008C784F">
      <w:pPr>
        <w:pStyle w:val="ListParagraph"/>
        <w:ind w:left="1080"/>
      </w:pPr>
    </w:p>
    <w:p w14:paraId="6D3D45E5" w14:textId="77777777" w:rsidR="00246FCC" w:rsidRDefault="00246FCC" w:rsidP="008C784F">
      <w:pPr>
        <w:pStyle w:val="ListParagraph"/>
        <w:ind w:left="1080"/>
      </w:pPr>
    </w:p>
    <w:tbl>
      <w:tblPr>
        <w:tblW w:w="9360" w:type="dxa"/>
        <w:tblInd w:w="-252" w:type="dxa"/>
        <w:tblBorders>
          <w:top w:val="threeDEmboss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C784F" w14:paraId="3DA29326" w14:textId="77777777" w:rsidTr="00C703AE">
        <w:trPr>
          <w:trHeight w:val="142"/>
        </w:trPr>
        <w:tc>
          <w:tcPr>
            <w:tcW w:w="9360" w:type="dxa"/>
          </w:tcPr>
          <w:p w14:paraId="52FC8C63" w14:textId="77777777" w:rsidR="008C784F" w:rsidRDefault="008C784F" w:rsidP="00C703AE"/>
        </w:tc>
      </w:tr>
    </w:tbl>
    <w:p w14:paraId="72100027" w14:textId="77777777" w:rsidR="00C76238" w:rsidRDefault="00C76238" w:rsidP="00C76238">
      <w:pPr>
        <w:pStyle w:val="ListParagraph"/>
        <w:ind w:left="1080"/>
      </w:pPr>
    </w:p>
    <w:p w14:paraId="18BCE340" w14:textId="7DF96035" w:rsidR="003213AB" w:rsidRDefault="00421ADC" w:rsidP="008C7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Peer Reviewed </w:t>
      </w:r>
      <w:r w:rsidR="0099729D">
        <w:rPr>
          <w:b/>
          <w:sz w:val="28"/>
          <w:szCs w:val="28"/>
        </w:rPr>
        <w:t>Publications</w:t>
      </w:r>
    </w:p>
    <w:p w14:paraId="361BE7F6" w14:textId="679EA341" w:rsidR="00B35C93" w:rsidRDefault="00B35C93" w:rsidP="003213AB">
      <w:pPr>
        <w:rPr>
          <w:b/>
          <w:sz w:val="28"/>
          <w:szCs w:val="28"/>
        </w:rPr>
      </w:pPr>
    </w:p>
    <w:p w14:paraId="616551AF" w14:textId="7A698FBE" w:rsidR="000C0C37" w:rsidRDefault="000C0C37" w:rsidP="000C0C37">
      <w:pPr>
        <w:ind w:left="720" w:hanging="720"/>
      </w:pPr>
      <w:r w:rsidRPr="00B80E9B">
        <w:rPr>
          <w:b/>
          <w:bCs/>
        </w:rPr>
        <w:t>Lightfoot, E.S.,</w:t>
      </w:r>
      <w:r>
        <w:t xml:space="preserve"> </w:t>
      </w:r>
      <w:proofErr w:type="spellStart"/>
      <w:r>
        <w:t>Lesen</w:t>
      </w:r>
      <w:proofErr w:type="spellEnd"/>
      <w:r>
        <w:t xml:space="preserve">, A.E., &amp; Ferreira, R.J. (2020). Gender and resilience in Gulf Coast communities: Risk and protective factors following a technological disaster. </w:t>
      </w:r>
      <w:r>
        <w:rPr>
          <w:i/>
          <w:iCs/>
        </w:rPr>
        <w:t>International Journal of Disaster Risk Reduction</w:t>
      </w:r>
      <w:r>
        <w:t xml:space="preserve">, </w:t>
      </w:r>
      <w:r>
        <w:rPr>
          <w:i/>
          <w:iCs/>
        </w:rPr>
        <w:t>50</w:t>
      </w:r>
      <w:r>
        <w:t xml:space="preserve">, 101716. </w:t>
      </w:r>
      <w:hyperlink r:id="rId8" w:history="1">
        <w:r>
          <w:rPr>
            <w:rStyle w:val="Hyperlink"/>
          </w:rPr>
          <w:t>https://doi.org/10.1016/j.ijdrr.2020.101716</w:t>
        </w:r>
      </w:hyperlink>
    </w:p>
    <w:p w14:paraId="671F346D" w14:textId="51F38A07" w:rsidR="0099729D" w:rsidRDefault="0099729D" w:rsidP="003213AB">
      <w:pPr>
        <w:rPr>
          <w:b/>
          <w:sz w:val="28"/>
          <w:szCs w:val="28"/>
        </w:rPr>
      </w:pPr>
    </w:p>
    <w:p w14:paraId="4646D1C7" w14:textId="77777777" w:rsidR="00421ADC" w:rsidRDefault="00421ADC" w:rsidP="00421ADC">
      <w:pPr>
        <w:ind w:left="720" w:hanging="720"/>
      </w:pPr>
    </w:p>
    <w:tbl>
      <w:tblPr>
        <w:tblW w:w="9180" w:type="dxa"/>
        <w:tblInd w:w="-252" w:type="dxa"/>
        <w:tblBorders>
          <w:top w:val="threeDEmboss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421ADC" w14:paraId="3146FE73" w14:textId="77777777" w:rsidTr="00C703AE">
        <w:trPr>
          <w:trHeight w:val="100"/>
        </w:trPr>
        <w:tc>
          <w:tcPr>
            <w:tcW w:w="9180" w:type="dxa"/>
          </w:tcPr>
          <w:p w14:paraId="25EA86ED" w14:textId="77777777" w:rsidR="00421ADC" w:rsidRDefault="00421ADC" w:rsidP="00C703AE"/>
        </w:tc>
      </w:tr>
    </w:tbl>
    <w:p w14:paraId="32D5DFB2" w14:textId="77C6F1A2" w:rsidR="00421ADC" w:rsidRDefault="00421ADC" w:rsidP="00262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Other Publications</w:t>
      </w:r>
    </w:p>
    <w:p w14:paraId="2630C8BE" w14:textId="77777777" w:rsidR="00421ADC" w:rsidRDefault="00421ADC" w:rsidP="003213AB">
      <w:pPr>
        <w:rPr>
          <w:b/>
          <w:sz w:val="28"/>
          <w:szCs w:val="28"/>
        </w:rPr>
      </w:pPr>
    </w:p>
    <w:p w14:paraId="226A66EE" w14:textId="77777777" w:rsidR="00F22742" w:rsidRDefault="00F22742" w:rsidP="00F22742">
      <w:pPr>
        <w:ind w:left="720" w:hanging="720"/>
      </w:pPr>
      <w:r>
        <w:t xml:space="preserve">Glenn, B., Barrett, N., &amp; </w:t>
      </w:r>
      <w:r w:rsidRPr="00F22742">
        <w:rPr>
          <w:b/>
          <w:bCs/>
        </w:rPr>
        <w:t>Lightfoot, E.</w:t>
      </w:r>
      <w:r>
        <w:t xml:space="preserve"> (2020). </w:t>
      </w:r>
      <w:r>
        <w:rPr>
          <w:i/>
          <w:iCs/>
        </w:rPr>
        <w:t>The effects and implementation of restorative practices for discipline in New Orleans schools</w:t>
      </w:r>
      <w:r>
        <w:t xml:space="preserve"> (p. 60) [Technical Report]. Education Research Alliance for New Orleans. </w:t>
      </w:r>
      <w:hyperlink r:id="rId9" w:history="1">
        <w:r>
          <w:rPr>
            <w:rStyle w:val="Hyperlink"/>
          </w:rPr>
          <w:t>https://educationresearchalliancenola.org/files/publications/20201218-Glenn-Barrett-Lightfoot-The-Effects-and-Implementation-of-Restorative-Practices-for-Discipline-in-New-Orleans-Schools.pdf</w:t>
        </w:r>
      </w:hyperlink>
    </w:p>
    <w:p w14:paraId="4A3E37EC" w14:textId="77777777" w:rsidR="00F22742" w:rsidRDefault="00F22742" w:rsidP="0006307A">
      <w:pPr>
        <w:ind w:left="720" w:hanging="720"/>
        <w:rPr>
          <w:b/>
          <w:bCs/>
        </w:rPr>
      </w:pPr>
    </w:p>
    <w:p w14:paraId="6730B878" w14:textId="77777777" w:rsidR="00F22742" w:rsidRDefault="00F22742" w:rsidP="0006307A">
      <w:pPr>
        <w:ind w:left="720" w:hanging="720"/>
        <w:rPr>
          <w:b/>
          <w:bCs/>
        </w:rPr>
      </w:pPr>
    </w:p>
    <w:p w14:paraId="18FCA5B0" w14:textId="4FF438B8" w:rsidR="0099729D" w:rsidRDefault="0099729D" w:rsidP="0006307A">
      <w:pPr>
        <w:ind w:left="720" w:hanging="720"/>
      </w:pPr>
      <w:r w:rsidRPr="00B80E9B">
        <w:rPr>
          <w:b/>
          <w:bCs/>
        </w:rPr>
        <w:t>Lightfoot, E.</w:t>
      </w:r>
      <w:r w:rsidR="00385084" w:rsidRPr="00B80E9B">
        <w:rPr>
          <w:b/>
          <w:bCs/>
        </w:rPr>
        <w:t>S.</w:t>
      </w:r>
      <w:r w:rsidR="004F6BC4">
        <w:t xml:space="preserve"> (2017, March 29). </w:t>
      </w:r>
      <w:r w:rsidR="004F6BC4" w:rsidRPr="004F6BC4">
        <w:rPr>
          <w:i/>
        </w:rPr>
        <w:t>How revised charter school criteria could help reduce the epidemic of disconnected youth in New Orleans</w:t>
      </w:r>
      <w:r w:rsidR="004F6BC4">
        <w:t xml:space="preserve">. Retrieved from </w:t>
      </w:r>
      <w:hyperlink r:id="rId10" w:history="1">
        <w:r w:rsidR="00DA50A9" w:rsidRPr="00FF3FF7">
          <w:rPr>
            <w:rStyle w:val="Hyperlink"/>
          </w:rPr>
          <w:t>http://www.scholarsstrategynetwork.org/brief/how-revised-charter-school-criteria-could-help-reduce-epidemic-disconnected-youth-new-orleans</w:t>
        </w:r>
      </w:hyperlink>
    </w:p>
    <w:p w14:paraId="738E6B75" w14:textId="77777777" w:rsidR="00421ADC" w:rsidRPr="00527CA7" w:rsidRDefault="00421ADC" w:rsidP="00421ADC">
      <w:pPr>
        <w:autoSpaceDE w:val="0"/>
        <w:autoSpaceDN w:val="0"/>
        <w:adjustRightInd w:val="0"/>
        <w:rPr>
          <w:rFonts w:cs="ArialMT"/>
          <w:b/>
        </w:rPr>
      </w:pPr>
    </w:p>
    <w:tbl>
      <w:tblPr>
        <w:tblW w:w="9180" w:type="dxa"/>
        <w:tblInd w:w="-72" w:type="dxa"/>
        <w:tblBorders>
          <w:top w:val="threeDEmboss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421ADC" w14:paraId="302C9481" w14:textId="77777777" w:rsidTr="00C703AE">
        <w:trPr>
          <w:trHeight w:val="110"/>
        </w:trPr>
        <w:tc>
          <w:tcPr>
            <w:tcW w:w="9180" w:type="dxa"/>
          </w:tcPr>
          <w:p w14:paraId="39BD59D8" w14:textId="77777777" w:rsidR="00421ADC" w:rsidRDefault="00421ADC" w:rsidP="00C703A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MT"/>
                <w:b/>
              </w:rPr>
            </w:pPr>
          </w:p>
        </w:tc>
      </w:tr>
    </w:tbl>
    <w:p w14:paraId="58FBCD19" w14:textId="77777777" w:rsidR="0080125F" w:rsidRDefault="0080125F" w:rsidP="00D42B93"/>
    <w:p w14:paraId="741062D5" w14:textId="77777777" w:rsidR="00C92187" w:rsidRDefault="00C92187" w:rsidP="00262E4A">
      <w:pPr>
        <w:autoSpaceDE w:val="0"/>
        <w:autoSpaceDN w:val="0"/>
        <w:adjustRightInd w:val="0"/>
        <w:jc w:val="center"/>
        <w:rPr>
          <w:rFonts w:cs="ArialMT"/>
          <w:b/>
          <w:sz w:val="28"/>
          <w:szCs w:val="28"/>
        </w:rPr>
      </w:pPr>
    </w:p>
    <w:p w14:paraId="78A803AC" w14:textId="77777777" w:rsidR="00C92187" w:rsidRDefault="00C92187" w:rsidP="00262E4A">
      <w:pPr>
        <w:autoSpaceDE w:val="0"/>
        <w:autoSpaceDN w:val="0"/>
        <w:adjustRightInd w:val="0"/>
        <w:jc w:val="center"/>
        <w:rPr>
          <w:rFonts w:cs="ArialMT"/>
          <w:b/>
          <w:sz w:val="28"/>
          <w:szCs w:val="28"/>
        </w:rPr>
      </w:pPr>
    </w:p>
    <w:p w14:paraId="3E46894D" w14:textId="77777777" w:rsidR="00C92187" w:rsidRDefault="00C92187" w:rsidP="00262E4A">
      <w:pPr>
        <w:autoSpaceDE w:val="0"/>
        <w:autoSpaceDN w:val="0"/>
        <w:adjustRightInd w:val="0"/>
        <w:jc w:val="center"/>
        <w:rPr>
          <w:rFonts w:cs="ArialMT"/>
          <w:b/>
          <w:sz w:val="28"/>
          <w:szCs w:val="28"/>
        </w:rPr>
      </w:pPr>
    </w:p>
    <w:p w14:paraId="40632F31" w14:textId="77777777" w:rsidR="00C92187" w:rsidRDefault="00C92187" w:rsidP="00262E4A">
      <w:pPr>
        <w:autoSpaceDE w:val="0"/>
        <w:autoSpaceDN w:val="0"/>
        <w:adjustRightInd w:val="0"/>
        <w:jc w:val="center"/>
        <w:rPr>
          <w:rFonts w:cs="ArialMT"/>
          <w:b/>
          <w:sz w:val="28"/>
          <w:szCs w:val="28"/>
        </w:rPr>
      </w:pPr>
    </w:p>
    <w:p w14:paraId="4AD2680D" w14:textId="77777777" w:rsidR="00C92187" w:rsidRDefault="00C92187" w:rsidP="00262E4A">
      <w:pPr>
        <w:autoSpaceDE w:val="0"/>
        <w:autoSpaceDN w:val="0"/>
        <w:adjustRightInd w:val="0"/>
        <w:jc w:val="center"/>
        <w:rPr>
          <w:rFonts w:cs="ArialMT"/>
          <w:b/>
          <w:sz w:val="28"/>
          <w:szCs w:val="28"/>
        </w:rPr>
      </w:pPr>
    </w:p>
    <w:p w14:paraId="4E0E5DC5" w14:textId="77777777" w:rsidR="00C92187" w:rsidRDefault="00C92187" w:rsidP="00262E4A">
      <w:pPr>
        <w:autoSpaceDE w:val="0"/>
        <w:autoSpaceDN w:val="0"/>
        <w:adjustRightInd w:val="0"/>
        <w:jc w:val="center"/>
        <w:rPr>
          <w:rFonts w:cs="ArialMT"/>
          <w:b/>
          <w:sz w:val="28"/>
          <w:szCs w:val="28"/>
        </w:rPr>
      </w:pPr>
    </w:p>
    <w:p w14:paraId="0CFAB365" w14:textId="77777777" w:rsidR="00C92187" w:rsidRDefault="00C92187" w:rsidP="00262E4A">
      <w:pPr>
        <w:autoSpaceDE w:val="0"/>
        <w:autoSpaceDN w:val="0"/>
        <w:adjustRightInd w:val="0"/>
        <w:jc w:val="center"/>
        <w:rPr>
          <w:rFonts w:cs="ArialMT"/>
          <w:b/>
          <w:sz w:val="28"/>
          <w:szCs w:val="28"/>
        </w:rPr>
      </w:pPr>
    </w:p>
    <w:p w14:paraId="681741A1" w14:textId="77777777" w:rsidR="00C92187" w:rsidRDefault="00C92187" w:rsidP="00262E4A">
      <w:pPr>
        <w:autoSpaceDE w:val="0"/>
        <w:autoSpaceDN w:val="0"/>
        <w:adjustRightInd w:val="0"/>
        <w:jc w:val="center"/>
        <w:rPr>
          <w:rFonts w:cs="ArialMT"/>
          <w:b/>
          <w:sz w:val="28"/>
          <w:szCs w:val="28"/>
        </w:rPr>
      </w:pPr>
    </w:p>
    <w:p w14:paraId="2E16662B" w14:textId="0A14F188" w:rsidR="00421ADC" w:rsidRDefault="00421ADC" w:rsidP="00421ADC">
      <w:pPr>
        <w:autoSpaceDE w:val="0"/>
        <w:autoSpaceDN w:val="0"/>
        <w:adjustRightInd w:val="0"/>
        <w:rPr>
          <w:rFonts w:cs="ArialMT"/>
          <w:b/>
        </w:rPr>
      </w:pPr>
    </w:p>
    <w:p w14:paraId="608299CA" w14:textId="77777777" w:rsidR="00246FCC" w:rsidRDefault="00246FCC" w:rsidP="00421ADC">
      <w:pPr>
        <w:autoSpaceDE w:val="0"/>
        <w:autoSpaceDN w:val="0"/>
        <w:adjustRightInd w:val="0"/>
        <w:rPr>
          <w:rFonts w:cs="ArialMT"/>
          <w:b/>
        </w:rPr>
      </w:pPr>
    </w:p>
    <w:p w14:paraId="7636EA48" w14:textId="77777777" w:rsidR="00F22742" w:rsidRPr="00527CA7" w:rsidRDefault="00F22742" w:rsidP="00F22742">
      <w:pPr>
        <w:autoSpaceDE w:val="0"/>
        <w:autoSpaceDN w:val="0"/>
        <w:adjustRightInd w:val="0"/>
        <w:rPr>
          <w:rFonts w:cs="ArialMT"/>
          <w:b/>
        </w:rPr>
      </w:pPr>
    </w:p>
    <w:tbl>
      <w:tblPr>
        <w:tblW w:w="9180" w:type="dxa"/>
        <w:tblInd w:w="-72" w:type="dxa"/>
        <w:tblBorders>
          <w:top w:val="threeDEmboss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22742" w14:paraId="68732704" w14:textId="77777777" w:rsidTr="00124BDB">
        <w:trPr>
          <w:trHeight w:val="110"/>
        </w:trPr>
        <w:tc>
          <w:tcPr>
            <w:tcW w:w="9180" w:type="dxa"/>
          </w:tcPr>
          <w:p w14:paraId="33C6B0A3" w14:textId="77777777" w:rsidR="00F22742" w:rsidRDefault="00F22742" w:rsidP="00124BD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MT"/>
                <w:b/>
              </w:rPr>
            </w:pPr>
          </w:p>
        </w:tc>
      </w:tr>
    </w:tbl>
    <w:p w14:paraId="13FE498A" w14:textId="77777777" w:rsidR="003957E4" w:rsidRDefault="003957E4" w:rsidP="00F22742">
      <w:pPr>
        <w:rPr>
          <w:b/>
          <w:sz w:val="28"/>
          <w:szCs w:val="28"/>
        </w:rPr>
      </w:pPr>
    </w:p>
    <w:p w14:paraId="67FF383E" w14:textId="03CE14BD" w:rsidR="002C3C3A" w:rsidRDefault="003712F0" w:rsidP="00262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Presentations</w:t>
      </w:r>
    </w:p>
    <w:p w14:paraId="2773DA79" w14:textId="6986066C" w:rsidR="001579FF" w:rsidRDefault="001579FF" w:rsidP="00FD6727">
      <w:pPr>
        <w:rPr>
          <w:b/>
          <w:sz w:val="28"/>
          <w:szCs w:val="28"/>
        </w:rPr>
      </w:pPr>
    </w:p>
    <w:p w14:paraId="0E5C0D40" w14:textId="72C61608" w:rsidR="00843625" w:rsidRDefault="00843625" w:rsidP="00843625">
      <w:pPr>
        <w:ind w:left="720" w:hanging="720"/>
        <w:rPr>
          <w:bCs/>
        </w:rPr>
      </w:pPr>
      <w:r>
        <w:rPr>
          <w:bCs/>
        </w:rPr>
        <w:t xml:space="preserve">Lightfoot, E.S. (2021, July). </w:t>
      </w:r>
      <w:r>
        <w:rPr>
          <w:bCs/>
          <w:i/>
          <w:iCs/>
        </w:rPr>
        <w:t xml:space="preserve">Racism-based trauma and community resilience. </w:t>
      </w:r>
      <w:r>
        <w:rPr>
          <w:bCs/>
        </w:rPr>
        <w:t>Seattle King County NAACP Health Fair</w:t>
      </w:r>
      <w:r w:rsidR="000636C3">
        <w:rPr>
          <w:bCs/>
        </w:rPr>
        <w:t xml:space="preserve"> 2021, Virtual.</w:t>
      </w:r>
    </w:p>
    <w:p w14:paraId="3C7F2CC6" w14:textId="77EC2D03" w:rsidR="00843625" w:rsidRDefault="00843625" w:rsidP="00843625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>Invited Speaker</w:t>
      </w:r>
    </w:p>
    <w:p w14:paraId="313D34FE" w14:textId="424349A9" w:rsidR="00843625" w:rsidRDefault="00843625" w:rsidP="00843625">
      <w:pPr>
        <w:rPr>
          <w:bCs/>
        </w:rPr>
      </w:pPr>
    </w:p>
    <w:p w14:paraId="2A6DA965" w14:textId="0C9532B7" w:rsidR="00843625" w:rsidRPr="00843625" w:rsidRDefault="00843625" w:rsidP="00843625">
      <w:pPr>
        <w:ind w:left="720" w:hanging="720"/>
        <w:rPr>
          <w:bCs/>
        </w:rPr>
      </w:pPr>
      <w:r>
        <w:rPr>
          <w:bCs/>
        </w:rPr>
        <w:t xml:space="preserve">Lightfoot, E.S. (2021, January). </w:t>
      </w:r>
      <w:r>
        <w:rPr>
          <w:bCs/>
          <w:i/>
          <w:iCs/>
        </w:rPr>
        <w:t xml:space="preserve">Restoring power: Student and adult experiences with restorative practices. </w:t>
      </w:r>
      <w:r>
        <w:rPr>
          <w:bCs/>
        </w:rPr>
        <w:t xml:space="preserve">Society for Social Work Research 2021 </w:t>
      </w:r>
      <w:r w:rsidR="00DC5BA7">
        <w:rPr>
          <w:bCs/>
        </w:rPr>
        <w:t>Convention, Virtual.</w:t>
      </w:r>
    </w:p>
    <w:p w14:paraId="0EE6016A" w14:textId="28D0F648" w:rsidR="00843625" w:rsidRDefault="00843625" w:rsidP="00FD6727">
      <w:pPr>
        <w:rPr>
          <w:b/>
        </w:rPr>
      </w:pPr>
    </w:p>
    <w:p w14:paraId="7384F987" w14:textId="56F4D933" w:rsidR="00843625" w:rsidRDefault="00843625" w:rsidP="00843625">
      <w:pPr>
        <w:ind w:left="720" w:hanging="720"/>
        <w:rPr>
          <w:bCs/>
        </w:rPr>
      </w:pPr>
      <w:r>
        <w:rPr>
          <w:bCs/>
        </w:rPr>
        <w:t xml:space="preserve">Lightfoot, E.S. (2020, April). </w:t>
      </w:r>
      <w:r>
        <w:rPr>
          <w:bCs/>
          <w:i/>
          <w:iCs/>
        </w:rPr>
        <w:t xml:space="preserve">Restoring school climate: Teacher perceptions of relationships, restorative practices, and school climate </w:t>
      </w:r>
      <w:r>
        <w:rPr>
          <w:bCs/>
        </w:rPr>
        <w:t>on Panel: “</w:t>
      </w:r>
      <w:r>
        <w:rPr>
          <w:bCs/>
          <w:i/>
          <w:iCs/>
        </w:rPr>
        <w:t>It ‘</w:t>
      </w:r>
      <w:proofErr w:type="gramStart"/>
      <w:r>
        <w:rPr>
          <w:bCs/>
          <w:i/>
          <w:iCs/>
        </w:rPr>
        <w:t>works’</w:t>
      </w:r>
      <w:proofErr w:type="gramEnd"/>
      <w:r>
        <w:rPr>
          <w:bCs/>
          <w:i/>
          <w:iCs/>
        </w:rPr>
        <w:t xml:space="preserve">, but will it work for me?”: Supporting teachers’ restorative practice. </w:t>
      </w:r>
      <w:r>
        <w:rPr>
          <w:bCs/>
        </w:rPr>
        <w:t xml:space="preserve">American Educational Research Association 2020 </w:t>
      </w:r>
      <w:r w:rsidR="00DC5BA7">
        <w:rPr>
          <w:bCs/>
        </w:rPr>
        <w:t>Convention, San Francisco, CA, United States.</w:t>
      </w:r>
    </w:p>
    <w:p w14:paraId="06A52358" w14:textId="4A8BD5BB" w:rsidR="00843625" w:rsidRDefault="00843625" w:rsidP="00843625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>Invited panelist</w:t>
      </w:r>
    </w:p>
    <w:p w14:paraId="719337C7" w14:textId="20CFC3FD" w:rsidR="00843625" w:rsidRPr="00843625" w:rsidRDefault="00843625" w:rsidP="00843625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>Conference canceled due to COVID-19</w:t>
      </w:r>
    </w:p>
    <w:p w14:paraId="2F5A7951" w14:textId="77777777" w:rsidR="00843625" w:rsidRPr="00843625" w:rsidRDefault="00843625" w:rsidP="00FD6727">
      <w:pPr>
        <w:rPr>
          <w:bCs/>
        </w:rPr>
      </w:pPr>
    </w:p>
    <w:p w14:paraId="3E8E4B4F" w14:textId="7CCBFFC1" w:rsidR="00843625" w:rsidRPr="00843625" w:rsidRDefault="00843625" w:rsidP="00DC5BA7">
      <w:pPr>
        <w:ind w:left="720" w:hanging="720"/>
        <w:rPr>
          <w:bCs/>
        </w:rPr>
      </w:pPr>
      <w:r>
        <w:rPr>
          <w:bCs/>
        </w:rPr>
        <w:t xml:space="preserve">Lightfoot, E.S., </w:t>
      </w:r>
      <w:proofErr w:type="spellStart"/>
      <w:r>
        <w:rPr>
          <w:bCs/>
        </w:rPr>
        <w:t>Lesen</w:t>
      </w:r>
      <w:proofErr w:type="spellEnd"/>
      <w:r>
        <w:rPr>
          <w:bCs/>
        </w:rPr>
        <w:t xml:space="preserve">, A.E., &amp; Ferreira, R.J. (2020, January). </w:t>
      </w:r>
      <w:r>
        <w:rPr>
          <w:bCs/>
          <w:i/>
          <w:iCs/>
        </w:rPr>
        <w:t xml:space="preserve">Gender and resilience in the Gulf Coast. </w:t>
      </w:r>
      <w:r w:rsidR="00DC5BA7">
        <w:rPr>
          <w:bCs/>
        </w:rPr>
        <w:t>Society for Social Work Research 2020 Convention, Washington, DC, United States.</w:t>
      </w:r>
    </w:p>
    <w:p w14:paraId="77D8585A" w14:textId="77777777" w:rsidR="00DC5BA7" w:rsidRDefault="00DC5BA7" w:rsidP="00FD6727">
      <w:pPr>
        <w:rPr>
          <w:b/>
        </w:rPr>
      </w:pPr>
    </w:p>
    <w:p w14:paraId="59D246E8" w14:textId="3E538B71" w:rsidR="00DC5BA7" w:rsidRPr="00DC5BA7" w:rsidRDefault="00DC5BA7" w:rsidP="00DC5BA7">
      <w:pPr>
        <w:ind w:left="720" w:hanging="720"/>
        <w:rPr>
          <w:bCs/>
        </w:rPr>
      </w:pPr>
      <w:proofErr w:type="spellStart"/>
      <w:r>
        <w:rPr>
          <w:bCs/>
        </w:rPr>
        <w:t>Kibler</w:t>
      </w:r>
      <w:proofErr w:type="spellEnd"/>
      <w:r>
        <w:rPr>
          <w:bCs/>
        </w:rPr>
        <w:t xml:space="preserve">, K. and Lightfoot, E.S. (2019, November). </w:t>
      </w:r>
      <w:r>
        <w:rPr>
          <w:bCs/>
          <w:i/>
          <w:iCs/>
        </w:rPr>
        <w:t xml:space="preserve"> A warning rather than a model: Education reform in New Orleans.</w:t>
      </w:r>
      <w:r>
        <w:rPr>
          <w:bCs/>
        </w:rPr>
        <w:t xml:space="preserve"> National Association of Multicultural Education 2019 </w:t>
      </w:r>
      <w:r w:rsidR="000636C3">
        <w:rPr>
          <w:bCs/>
        </w:rPr>
        <w:t xml:space="preserve">Convention, </w:t>
      </w:r>
      <w:r w:rsidR="00CD0035">
        <w:rPr>
          <w:bCs/>
        </w:rPr>
        <w:t>Tucson</w:t>
      </w:r>
      <w:r w:rsidR="000636C3">
        <w:rPr>
          <w:bCs/>
        </w:rPr>
        <w:t>, AZ, United States.</w:t>
      </w:r>
    </w:p>
    <w:p w14:paraId="557BA3DC" w14:textId="77777777" w:rsidR="00DC5BA7" w:rsidRDefault="00DC5BA7" w:rsidP="00FD6727">
      <w:pPr>
        <w:rPr>
          <w:b/>
        </w:rPr>
      </w:pPr>
    </w:p>
    <w:p w14:paraId="4C7AF8C7" w14:textId="213312CF" w:rsidR="00DC5BA7" w:rsidRPr="00DC5BA7" w:rsidRDefault="00DC5BA7" w:rsidP="000636C3">
      <w:pPr>
        <w:ind w:left="720" w:hanging="720"/>
        <w:rPr>
          <w:bCs/>
        </w:rPr>
      </w:pPr>
      <w:r>
        <w:rPr>
          <w:bCs/>
        </w:rPr>
        <w:t xml:space="preserve">Lightfoot, E.S. </w:t>
      </w:r>
      <w:r w:rsidR="000636C3">
        <w:rPr>
          <w:bCs/>
        </w:rPr>
        <w:t xml:space="preserve">&amp; Casey, C.J.M. </w:t>
      </w:r>
      <w:r>
        <w:rPr>
          <w:bCs/>
        </w:rPr>
        <w:t xml:space="preserve">(2017, June). </w:t>
      </w:r>
      <w:r>
        <w:rPr>
          <w:bCs/>
          <w:i/>
          <w:iCs/>
        </w:rPr>
        <w:t xml:space="preserve">Improving access to services: A universal resource guide. </w:t>
      </w:r>
      <w:r>
        <w:rPr>
          <w:bCs/>
        </w:rPr>
        <w:t xml:space="preserve">Network for Social Work Management 2017 </w:t>
      </w:r>
      <w:r w:rsidR="000636C3">
        <w:rPr>
          <w:bCs/>
        </w:rPr>
        <w:t>Convention, New York, NY, United States.</w:t>
      </w:r>
    </w:p>
    <w:p w14:paraId="450D789B" w14:textId="77777777" w:rsidR="000636C3" w:rsidRDefault="000636C3" w:rsidP="00FD6727">
      <w:pPr>
        <w:rPr>
          <w:b/>
        </w:rPr>
      </w:pPr>
    </w:p>
    <w:p w14:paraId="05818643" w14:textId="6D7DD84E" w:rsidR="000636C3" w:rsidRPr="000636C3" w:rsidRDefault="000636C3" w:rsidP="000636C3">
      <w:pPr>
        <w:ind w:left="720" w:hanging="720"/>
        <w:rPr>
          <w:bCs/>
        </w:rPr>
      </w:pPr>
      <w:r>
        <w:rPr>
          <w:bCs/>
        </w:rPr>
        <w:t xml:space="preserve">Lightfoot, E.S. &amp; Casey, C.J.M. (2016, November). </w:t>
      </w:r>
      <w:r>
        <w:rPr>
          <w:bCs/>
          <w:i/>
          <w:iCs/>
        </w:rPr>
        <w:t xml:space="preserve">Universal resource guide: Accessibility and empowerment for underserved populations. </w:t>
      </w:r>
      <w:r>
        <w:rPr>
          <w:bCs/>
        </w:rPr>
        <w:t>Council on Social Work Education 2016 Conference, Atlanta, GA.</w:t>
      </w:r>
    </w:p>
    <w:p w14:paraId="75B5095E" w14:textId="77777777" w:rsidR="000636C3" w:rsidRDefault="000636C3" w:rsidP="006F075B">
      <w:pPr>
        <w:rPr>
          <w:b/>
        </w:rPr>
      </w:pPr>
    </w:p>
    <w:p w14:paraId="427D0356" w14:textId="6CC7D09D" w:rsidR="000636C3" w:rsidRPr="000636C3" w:rsidRDefault="000636C3" w:rsidP="000636C3">
      <w:pPr>
        <w:ind w:left="720" w:hanging="720"/>
        <w:rPr>
          <w:bCs/>
        </w:rPr>
      </w:pPr>
      <w:r>
        <w:rPr>
          <w:bCs/>
        </w:rPr>
        <w:t xml:space="preserve">Lightfoot, E.S. (2015, September). </w:t>
      </w:r>
      <w:r>
        <w:rPr>
          <w:bCs/>
          <w:i/>
          <w:iCs/>
        </w:rPr>
        <w:t>Early warning systems (EWS): Developing and monitoring effective systems and interventions for students at risk of dropping out.</w:t>
      </w:r>
      <w:r>
        <w:rPr>
          <w:bCs/>
        </w:rPr>
        <w:t xml:space="preserve"> Talent Development Secondary (Johns Hopkins University) 2015 Panel, New Orleans, LA, United States.</w:t>
      </w:r>
    </w:p>
    <w:p w14:paraId="716BB02A" w14:textId="5302FEA4" w:rsidR="003957E4" w:rsidRDefault="003957E4" w:rsidP="003957E4">
      <w:pPr>
        <w:pStyle w:val="ListParagraph"/>
        <w:ind w:left="1080"/>
      </w:pPr>
    </w:p>
    <w:p w14:paraId="26024588" w14:textId="77777777" w:rsidR="00C92187" w:rsidRPr="00527CA7" w:rsidRDefault="00C92187" w:rsidP="00C92187">
      <w:pPr>
        <w:autoSpaceDE w:val="0"/>
        <w:autoSpaceDN w:val="0"/>
        <w:adjustRightInd w:val="0"/>
        <w:rPr>
          <w:rFonts w:cs="ArialMT"/>
          <w:b/>
        </w:rPr>
      </w:pPr>
    </w:p>
    <w:tbl>
      <w:tblPr>
        <w:tblW w:w="9180" w:type="dxa"/>
        <w:tblInd w:w="-72" w:type="dxa"/>
        <w:tblBorders>
          <w:top w:val="threeDEmboss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C92187" w14:paraId="61EF1DB9" w14:textId="77777777" w:rsidTr="0051340F">
        <w:trPr>
          <w:trHeight w:val="110"/>
        </w:trPr>
        <w:tc>
          <w:tcPr>
            <w:tcW w:w="9180" w:type="dxa"/>
          </w:tcPr>
          <w:p w14:paraId="40323A30" w14:textId="77777777" w:rsidR="00C92187" w:rsidRDefault="00C92187" w:rsidP="0051340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MT"/>
                <w:b/>
              </w:rPr>
            </w:pPr>
          </w:p>
        </w:tc>
      </w:tr>
    </w:tbl>
    <w:p w14:paraId="7B9E55F4" w14:textId="77777777" w:rsidR="00C92187" w:rsidRDefault="00C92187" w:rsidP="000636C3"/>
    <w:tbl>
      <w:tblPr>
        <w:tblW w:w="9360" w:type="dxa"/>
        <w:tblInd w:w="-252" w:type="dxa"/>
        <w:tblBorders>
          <w:top w:val="threeDEmboss" w:sz="24" w:space="0" w:color="auto"/>
        </w:tblBorders>
        <w:tblLook w:val="0000" w:firstRow="0" w:lastRow="0" w:firstColumn="0" w:lastColumn="0" w:noHBand="0" w:noVBand="0"/>
      </w:tblPr>
      <w:tblGrid>
        <w:gridCol w:w="9396"/>
      </w:tblGrid>
      <w:tr w:rsidR="00602AE3" w14:paraId="58158465" w14:textId="77777777" w:rsidTr="00D06494">
        <w:trPr>
          <w:trHeight w:val="143"/>
        </w:trPr>
        <w:tc>
          <w:tcPr>
            <w:tcW w:w="9360" w:type="dxa"/>
            <w:tcBorders>
              <w:bottom w:val="threeDEmboss" w:sz="24" w:space="0" w:color="auto"/>
            </w:tcBorders>
          </w:tcPr>
          <w:p w14:paraId="21D03428" w14:textId="458C4B05" w:rsidR="003957E4" w:rsidRDefault="003957E4" w:rsidP="00262E4A">
            <w:pPr>
              <w:jc w:val="center"/>
              <w:rPr>
                <w:b/>
                <w:sz w:val="28"/>
                <w:szCs w:val="28"/>
              </w:rPr>
            </w:pPr>
          </w:p>
          <w:p w14:paraId="594977E8" w14:textId="77777777" w:rsidR="004D7E20" w:rsidRDefault="004D7E20" w:rsidP="004D7E2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MT"/>
                <w:b/>
                <w:bCs/>
                <w:iCs/>
                <w:sz w:val="28"/>
                <w:szCs w:val="28"/>
              </w:rPr>
            </w:pPr>
            <w:r>
              <w:rPr>
                <w:rFonts w:cs="ArialMT"/>
                <w:b/>
                <w:bCs/>
                <w:iCs/>
                <w:sz w:val="28"/>
                <w:szCs w:val="28"/>
              </w:rPr>
              <w:t>Professional Association Memberships</w:t>
            </w:r>
          </w:p>
          <w:p w14:paraId="7289DC0A" w14:textId="77777777" w:rsidR="004D7E20" w:rsidRPr="00A80348" w:rsidRDefault="004D7E20" w:rsidP="004D7E2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MT"/>
                <w:b/>
                <w:bCs/>
                <w:iCs/>
                <w:sz w:val="28"/>
                <w:szCs w:val="28"/>
              </w:rPr>
            </w:pPr>
          </w:p>
          <w:p w14:paraId="2DCB66E4" w14:textId="77777777" w:rsidR="004D7E20" w:rsidRDefault="004D7E20" w:rsidP="004D7E2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MT"/>
                <w:b/>
                <w:bCs/>
                <w:iCs/>
              </w:rPr>
            </w:pPr>
            <w:r>
              <w:rPr>
                <w:rFonts w:cs="ArialMT"/>
                <w:b/>
                <w:bCs/>
                <w:iCs/>
              </w:rPr>
              <w:t xml:space="preserve">American Educational Research Association </w:t>
            </w:r>
            <w:r>
              <w:rPr>
                <w:rFonts w:cs="ArialMT"/>
                <w:iCs/>
              </w:rPr>
              <w:t>(December 2019 – Present)</w:t>
            </w:r>
          </w:p>
          <w:p w14:paraId="6F370B06" w14:textId="77777777" w:rsidR="004D7E20" w:rsidRDefault="004D7E20" w:rsidP="004D7E2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MT"/>
                <w:b/>
                <w:bCs/>
                <w:iCs/>
              </w:rPr>
            </w:pPr>
            <w:r>
              <w:rPr>
                <w:rFonts w:cs="ArialMT"/>
                <w:b/>
                <w:bCs/>
                <w:iCs/>
              </w:rPr>
              <w:t xml:space="preserve">Society for Social Work and Research </w:t>
            </w:r>
            <w:r>
              <w:rPr>
                <w:rFonts w:cs="ArialMT"/>
                <w:iCs/>
              </w:rPr>
              <w:t>(September 2019 – Present)</w:t>
            </w:r>
          </w:p>
          <w:p w14:paraId="2DAEC8FC" w14:textId="77777777" w:rsidR="004D7E20" w:rsidRPr="00CF154B" w:rsidRDefault="004D7E20" w:rsidP="004D7E2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MT"/>
                <w:b/>
                <w:bCs/>
                <w:iCs/>
              </w:rPr>
            </w:pPr>
            <w:r>
              <w:rPr>
                <w:rFonts w:cs="ArialMT"/>
                <w:b/>
                <w:bCs/>
                <w:iCs/>
              </w:rPr>
              <w:t xml:space="preserve">National Association of Social Workers </w:t>
            </w:r>
            <w:r>
              <w:rPr>
                <w:rFonts w:cs="ArialMT"/>
                <w:iCs/>
              </w:rPr>
              <w:t>(July 2018 – Present)</w:t>
            </w:r>
          </w:p>
          <w:p w14:paraId="2561434A" w14:textId="77777777" w:rsidR="004D7E20" w:rsidRPr="00923383" w:rsidRDefault="004D7E20" w:rsidP="004D7E2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MT"/>
                <w:b/>
                <w:bCs/>
                <w:iCs/>
              </w:rPr>
            </w:pPr>
            <w:r>
              <w:rPr>
                <w:rFonts w:cs="ArialMT"/>
                <w:b/>
                <w:bCs/>
                <w:iCs/>
              </w:rPr>
              <w:t xml:space="preserve">National Association of Multicultural Education </w:t>
            </w:r>
            <w:r>
              <w:rPr>
                <w:rFonts w:cs="ArialMT"/>
                <w:iCs/>
              </w:rPr>
              <w:t>(February 2019 – Present)</w:t>
            </w:r>
          </w:p>
          <w:p w14:paraId="1F5F3C43" w14:textId="77777777" w:rsidR="004D7E20" w:rsidRPr="00CF154B" w:rsidRDefault="004D7E20" w:rsidP="004D7E2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MT"/>
                <w:b/>
                <w:bCs/>
                <w:iCs/>
              </w:rPr>
            </w:pPr>
            <w:r>
              <w:rPr>
                <w:rFonts w:cs="ArialMT"/>
                <w:b/>
                <w:bCs/>
                <w:iCs/>
              </w:rPr>
              <w:t xml:space="preserve">Council on Social Work Education </w:t>
            </w:r>
            <w:r>
              <w:rPr>
                <w:rFonts w:cs="ArialMT"/>
                <w:iCs/>
              </w:rPr>
              <w:t>(May 2016 – Present)</w:t>
            </w:r>
          </w:p>
          <w:p w14:paraId="239789AB" w14:textId="77777777" w:rsidR="004D7E20" w:rsidRPr="00CF154B" w:rsidRDefault="004D7E20" w:rsidP="004D7E2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MT"/>
                <w:b/>
                <w:bCs/>
                <w:iCs/>
              </w:rPr>
            </w:pPr>
            <w:r>
              <w:rPr>
                <w:rFonts w:cs="ArialMT"/>
                <w:b/>
                <w:bCs/>
                <w:iCs/>
              </w:rPr>
              <w:t xml:space="preserve">Network for Social Work Management </w:t>
            </w:r>
            <w:r>
              <w:rPr>
                <w:rFonts w:cs="ArialMT"/>
                <w:iCs/>
              </w:rPr>
              <w:t>(November 2016 – November 2017)</w:t>
            </w:r>
          </w:p>
          <w:p w14:paraId="3226E5EB" w14:textId="194F3FD1" w:rsidR="003957E4" w:rsidRDefault="003957E4" w:rsidP="00262E4A">
            <w:pPr>
              <w:jc w:val="center"/>
              <w:rPr>
                <w:b/>
                <w:sz w:val="28"/>
                <w:szCs w:val="28"/>
              </w:rPr>
            </w:pPr>
          </w:p>
          <w:p w14:paraId="7FA20295" w14:textId="77777777" w:rsidR="00D068FE" w:rsidRDefault="00D068FE" w:rsidP="00D068FE">
            <w:pPr>
              <w:rPr>
                <w:b/>
                <w:sz w:val="28"/>
                <w:szCs w:val="28"/>
              </w:rPr>
            </w:pPr>
          </w:p>
          <w:p w14:paraId="39E06241" w14:textId="77777777" w:rsidR="00C92187" w:rsidRDefault="00C92187" w:rsidP="00C92187">
            <w:pPr>
              <w:ind w:left="720" w:hanging="720"/>
            </w:pPr>
          </w:p>
          <w:tbl>
            <w:tblPr>
              <w:tblW w:w="9180" w:type="dxa"/>
              <w:tblBorders>
                <w:top w:val="threeDEmboss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9180"/>
            </w:tblGrid>
            <w:tr w:rsidR="00C92187" w14:paraId="04F358ED" w14:textId="77777777" w:rsidTr="0051340F">
              <w:trPr>
                <w:trHeight w:val="100"/>
              </w:trPr>
              <w:tc>
                <w:tcPr>
                  <w:tcW w:w="9180" w:type="dxa"/>
                </w:tcPr>
                <w:p w14:paraId="70263605" w14:textId="77777777" w:rsidR="00C92187" w:rsidRDefault="00C92187" w:rsidP="00C92187"/>
              </w:tc>
            </w:tr>
          </w:tbl>
          <w:p w14:paraId="06A7405C" w14:textId="77777777" w:rsidR="00C92187" w:rsidRDefault="00C92187" w:rsidP="00C92187">
            <w:pPr>
              <w:autoSpaceDE w:val="0"/>
              <w:autoSpaceDN w:val="0"/>
              <w:adjustRightInd w:val="0"/>
              <w:rPr>
                <w:rFonts w:cs="ArialMT"/>
                <w:b/>
                <w:sz w:val="28"/>
                <w:szCs w:val="28"/>
              </w:rPr>
            </w:pPr>
          </w:p>
          <w:p w14:paraId="595CCF1B" w14:textId="77777777" w:rsidR="00C92187" w:rsidRDefault="00C92187" w:rsidP="00C92187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sz w:val="28"/>
                <w:szCs w:val="28"/>
              </w:rPr>
            </w:pPr>
            <w:r>
              <w:rPr>
                <w:rFonts w:cs="ArialMT"/>
                <w:b/>
                <w:sz w:val="28"/>
                <w:szCs w:val="28"/>
              </w:rPr>
              <w:t>Media Appearances</w:t>
            </w:r>
          </w:p>
          <w:p w14:paraId="588215CD" w14:textId="77777777" w:rsidR="00C92187" w:rsidRDefault="00C92187" w:rsidP="00C92187">
            <w:pPr>
              <w:autoSpaceDE w:val="0"/>
              <w:autoSpaceDN w:val="0"/>
              <w:adjustRightInd w:val="0"/>
              <w:rPr>
                <w:rFonts w:cs="ArialMT"/>
                <w:b/>
                <w:sz w:val="28"/>
                <w:szCs w:val="28"/>
              </w:rPr>
            </w:pPr>
          </w:p>
          <w:p w14:paraId="118B2EE5" w14:textId="77777777" w:rsidR="00C92187" w:rsidRPr="00C92187" w:rsidRDefault="00C92187" w:rsidP="00C92187">
            <w:pPr>
              <w:autoSpaceDE w:val="0"/>
              <w:autoSpaceDN w:val="0"/>
              <w:adjustRightInd w:val="0"/>
              <w:rPr>
                <w:rFonts w:cs="ArialMT"/>
                <w:bCs/>
                <w:i/>
                <w:iCs/>
              </w:rPr>
            </w:pPr>
            <w:r>
              <w:rPr>
                <w:rFonts w:cs="ArialMT"/>
                <w:b/>
              </w:rPr>
              <w:t xml:space="preserve">“Sound” </w:t>
            </w:r>
            <w:r>
              <w:rPr>
                <w:rFonts w:cs="ArialMT"/>
                <w:bCs/>
                <w:i/>
                <w:iCs/>
              </w:rPr>
              <w:t xml:space="preserve">Virtual; </w:t>
            </w:r>
            <w:proofErr w:type="gramStart"/>
            <w:r>
              <w:rPr>
                <w:rFonts w:cs="ArialMT"/>
                <w:bCs/>
                <w:i/>
                <w:iCs/>
              </w:rPr>
              <w:t>June,</w:t>
            </w:r>
            <w:proofErr w:type="gramEnd"/>
            <w:r>
              <w:rPr>
                <w:rFonts w:cs="ArialMT"/>
                <w:bCs/>
                <w:i/>
                <w:iCs/>
              </w:rPr>
              <w:t xml:space="preserve"> 2021</w:t>
            </w:r>
          </w:p>
          <w:p w14:paraId="2392BD5E" w14:textId="77777777" w:rsidR="00C92187" w:rsidRDefault="00C92187" w:rsidP="00C92187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ab/>
              <w:t>Invited Guest</w:t>
            </w:r>
          </w:p>
          <w:p w14:paraId="4F777F23" w14:textId="77777777" w:rsidR="00C92187" w:rsidRPr="00C92187" w:rsidRDefault="00C92187" w:rsidP="00C9218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MT"/>
                <w:b/>
              </w:rPr>
            </w:pPr>
            <w:r>
              <w:rPr>
                <w:rFonts w:cs="ArialMT"/>
                <w:bCs/>
                <w:i/>
                <w:iCs/>
              </w:rPr>
              <w:t>Racism and Trauma: The Connection</w:t>
            </w:r>
          </w:p>
          <w:p w14:paraId="36554033" w14:textId="681244FF" w:rsidR="00C92187" w:rsidRPr="00C92187" w:rsidRDefault="00412043" w:rsidP="00C9218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MT"/>
                <w:bCs/>
              </w:rPr>
            </w:pPr>
            <w:hyperlink r:id="rId11" w:history="1">
              <w:r w:rsidR="00C92187" w:rsidRPr="00223011">
                <w:rPr>
                  <w:rStyle w:val="Hyperlink"/>
                  <w:rFonts w:cs="ArialMT"/>
                  <w:bCs/>
                </w:rPr>
                <w:t>https://www.sound.health/blog/2021/06/10/racism-and-trauma-the-connection/</w:t>
              </w:r>
            </w:hyperlink>
          </w:p>
          <w:p w14:paraId="7F8CC03C" w14:textId="77777777" w:rsidR="00C92187" w:rsidRDefault="00C92187" w:rsidP="00C92187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</w:p>
          <w:p w14:paraId="55B7CA96" w14:textId="77777777" w:rsidR="00C92187" w:rsidRDefault="00C92187" w:rsidP="00C92187">
            <w:pPr>
              <w:autoSpaceDE w:val="0"/>
              <w:autoSpaceDN w:val="0"/>
              <w:adjustRightInd w:val="0"/>
              <w:rPr>
                <w:rFonts w:cs="ArialMT"/>
                <w:i/>
              </w:rPr>
            </w:pPr>
            <w:r>
              <w:rPr>
                <w:rFonts w:cs="ArialMT"/>
                <w:b/>
              </w:rPr>
              <w:t xml:space="preserve">“&amp; The Rest of Us?” </w:t>
            </w:r>
            <w:r>
              <w:rPr>
                <w:rFonts w:cs="ArialMT"/>
                <w:i/>
              </w:rPr>
              <w:t>WHIVFM, New Orleans, LA; May 2017</w:t>
            </w:r>
          </w:p>
          <w:p w14:paraId="06E3C206" w14:textId="77777777" w:rsidR="00C92187" w:rsidRDefault="00C92187" w:rsidP="00C92187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>
              <w:rPr>
                <w:rFonts w:cs="ArialMT"/>
                <w:i/>
              </w:rPr>
              <w:tab/>
            </w:r>
            <w:r>
              <w:rPr>
                <w:rFonts w:cs="ArialMT"/>
                <w:b/>
              </w:rPr>
              <w:t>Invited Guest</w:t>
            </w:r>
          </w:p>
          <w:p w14:paraId="6A971860" w14:textId="77777777" w:rsidR="00C92187" w:rsidRPr="00CE33B5" w:rsidRDefault="00C92187" w:rsidP="00C921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MT"/>
                <w:b/>
              </w:rPr>
            </w:pPr>
            <w:r>
              <w:rPr>
                <w:rFonts w:cs="ArialMT"/>
              </w:rPr>
              <w:t>Topics in exclusionary discipline, trauma, restorative approaches, and special education</w:t>
            </w:r>
          </w:p>
          <w:p w14:paraId="418EFD8E" w14:textId="77777777" w:rsidR="00C92187" w:rsidRDefault="00C92187" w:rsidP="00C92187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  <w:p w14:paraId="25A212E5" w14:textId="77777777" w:rsidR="00C92187" w:rsidRDefault="00C92187" w:rsidP="00C92187">
            <w:pPr>
              <w:autoSpaceDE w:val="0"/>
              <w:autoSpaceDN w:val="0"/>
              <w:adjustRightInd w:val="0"/>
              <w:rPr>
                <w:rFonts w:cs="ArialMT"/>
                <w:i/>
              </w:rPr>
            </w:pPr>
            <w:r>
              <w:rPr>
                <w:rFonts w:cs="ArialMT"/>
                <w:b/>
              </w:rPr>
              <w:t xml:space="preserve">“&amp; The Rest of Us?” </w:t>
            </w:r>
            <w:r>
              <w:rPr>
                <w:rFonts w:cs="ArialMT"/>
                <w:i/>
              </w:rPr>
              <w:t>WHIVFM, New Orleans, LA; March 2016</w:t>
            </w:r>
          </w:p>
          <w:p w14:paraId="55BB9AA8" w14:textId="77777777" w:rsidR="00C92187" w:rsidRDefault="00C92187" w:rsidP="00C92187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>
              <w:rPr>
                <w:rFonts w:cs="ArialMT"/>
              </w:rPr>
              <w:tab/>
            </w:r>
            <w:r>
              <w:rPr>
                <w:rFonts w:cs="ArialMT"/>
                <w:b/>
              </w:rPr>
              <w:t>Invited Guest</w:t>
            </w:r>
          </w:p>
          <w:p w14:paraId="1928F31A" w14:textId="77777777" w:rsidR="00C92187" w:rsidRPr="00A82FC5" w:rsidRDefault="00C92187" w:rsidP="00C921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MT"/>
                <w:b/>
              </w:rPr>
            </w:pPr>
            <w:r>
              <w:rPr>
                <w:rFonts w:cs="ArialMT"/>
              </w:rPr>
              <w:t>Topics in special education policy and practice in New Orleans</w:t>
            </w:r>
          </w:p>
          <w:p w14:paraId="6D6E1E0A" w14:textId="0C0EAA50" w:rsidR="003957E4" w:rsidRDefault="003957E4" w:rsidP="00262E4A">
            <w:pPr>
              <w:jc w:val="center"/>
              <w:rPr>
                <w:b/>
                <w:sz w:val="28"/>
                <w:szCs w:val="28"/>
              </w:rPr>
            </w:pPr>
          </w:p>
          <w:p w14:paraId="29A8722A" w14:textId="3E308A74" w:rsidR="00E02235" w:rsidRDefault="00E02235" w:rsidP="00262E4A">
            <w:pPr>
              <w:jc w:val="center"/>
              <w:rPr>
                <w:b/>
                <w:sz w:val="28"/>
                <w:szCs w:val="28"/>
              </w:rPr>
            </w:pPr>
          </w:p>
          <w:p w14:paraId="673C4BC5" w14:textId="0F33B749" w:rsidR="00E02235" w:rsidRDefault="00E02235" w:rsidP="00262E4A">
            <w:pPr>
              <w:jc w:val="center"/>
              <w:rPr>
                <w:b/>
                <w:sz w:val="28"/>
                <w:szCs w:val="28"/>
              </w:rPr>
            </w:pPr>
          </w:p>
          <w:p w14:paraId="4E0B2284" w14:textId="1C38083C" w:rsidR="00E02235" w:rsidRDefault="00E02235" w:rsidP="00262E4A">
            <w:pPr>
              <w:jc w:val="center"/>
              <w:rPr>
                <w:b/>
                <w:sz w:val="28"/>
                <w:szCs w:val="28"/>
              </w:rPr>
            </w:pPr>
          </w:p>
          <w:p w14:paraId="2CA096F4" w14:textId="27CBC81D" w:rsidR="00E02235" w:rsidRDefault="00E02235" w:rsidP="00262E4A">
            <w:pPr>
              <w:jc w:val="center"/>
              <w:rPr>
                <w:b/>
                <w:sz w:val="28"/>
                <w:szCs w:val="28"/>
              </w:rPr>
            </w:pPr>
          </w:p>
          <w:p w14:paraId="4FC8C039" w14:textId="638333AE" w:rsidR="00E02235" w:rsidRDefault="00E02235" w:rsidP="00262E4A">
            <w:pPr>
              <w:jc w:val="center"/>
              <w:rPr>
                <w:b/>
                <w:sz w:val="28"/>
                <w:szCs w:val="28"/>
              </w:rPr>
            </w:pPr>
          </w:p>
          <w:p w14:paraId="3B628668" w14:textId="4DCB28B6" w:rsidR="00E02235" w:rsidRDefault="00E02235" w:rsidP="00262E4A">
            <w:pPr>
              <w:jc w:val="center"/>
              <w:rPr>
                <w:b/>
                <w:sz w:val="28"/>
                <w:szCs w:val="28"/>
              </w:rPr>
            </w:pPr>
          </w:p>
          <w:p w14:paraId="05E59B4C" w14:textId="54836988" w:rsidR="00E02235" w:rsidRDefault="00E02235" w:rsidP="00262E4A">
            <w:pPr>
              <w:jc w:val="center"/>
              <w:rPr>
                <w:b/>
                <w:sz w:val="28"/>
                <w:szCs w:val="28"/>
              </w:rPr>
            </w:pPr>
          </w:p>
          <w:p w14:paraId="507465B7" w14:textId="1C6EF91F" w:rsidR="00E02235" w:rsidRDefault="00E02235" w:rsidP="00262E4A">
            <w:pPr>
              <w:jc w:val="center"/>
              <w:rPr>
                <w:b/>
                <w:sz w:val="28"/>
                <w:szCs w:val="28"/>
              </w:rPr>
            </w:pPr>
          </w:p>
          <w:p w14:paraId="6857D35B" w14:textId="77777777" w:rsidR="00E02235" w:rsidRDefault="00E02235" w:rsidP="00262E4A">
            <w:pPr>
              <w:jc w:val="center"/>
              <w:rPr>
                <w:b/>
                <w:sz w:val="28"/>
                <w:szCs w:val="28"/>
              </w:rPr>
            </w:pPr>
          </w:p>
          <w:p w14:paraId="4C84EC1C" w14:textId="42E8861F" w:rsidR="00602AE3" w:rsidRDefault="00602AE3" w:rsidP="00262E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Teaching Experience</w:t>
            </w:r>
          </w:p>
          <w:p w14:paraId="32992420" w14:textId="77777777" w:rsidR="00266371" w:rsidRDefault="00266371" w:rsidP="006F075B">
            <w:pPr>
              <w:rPr>
                <w:b/>
                <w:sz w:val="28"/>
                <w:szCs w:val="28"/>
              </w:rPr>
            </w:pPr>
          </w:p>
          <w:p w14:paraId="76049F7E" w14:textId="05B7E3C2" w:rsidR="00262E4A" w:rsidRPr="00262E4A" w:rsidRDefault="00262E4A" w:rsidP="00262E4A">
            <w:pPr>
              <w:jc w:val="center"/>
              <w:rPr>
                <w:b/>
                <w:sz w:val="28"/>
                <w:szCs w:val="28"/>
              </w:rPr>
            </w:pPr>
            <w:r w:rsidRPr="00262E4A">
              <w:rPr>
                <w:b/>
                <w:sz w:val="28"/>
                <w:szCs w:val="28"/>
              </w:rPr>
              <w:t>Graduate Level Courses</w:t>
            </w:r>
          </w:p>
          <w:p w14:paraId="19524F46" w14:textId="77777777" w:rsidR="00262E4A" w:rsidRDefault="00262E4A" w:rsidP="006F075B">
            <w:pPr>
              <w:rPr>
                <w:b/>
                <w:sz w:val="28"/>
                <w:szCs w:val="28"/>
              </w:rPr>
            </w:pPr>
          </w:p>
          <w:p w14:paraId="4248BD82" w14:textId="12F9DE85" w:rsidR="00087AAE" w:rsidRPr="00262E4A" w:rsidRDefault="00262E4A" w:rsidP="006F07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Instructor </w:t>
            </w:r>
            <w:r w:rsidR="00266371" w:rsidRPr="00262E4A">
              <w:rPr>
                <w:b/>
                <w:u w:val="single"/>
              </w:rPr>
              <w:t>of Record</w:t>
            </w:r>
          </w:p>
          <w:p w14:paraId="3B893FD7" w14:textId="2DEA53A7" w:rsidR="00DA50A9" w:rsidRDefault="00DA50A9" w:rsidP="006F075B">
            <w:pPr>
              <w:rPr>
                <w:b/>
                <w:sz w:val="28"/>
                <w:szCs w:val="28"/>
              </w:rPr>
            </w:pPr>
          </w:p>
          <w:p w14:paraId="0AC1FC04" w14:textId="051761FC" w:rsidR="00C14115" w:rsidRPr="00C14115" w:rsidRDefault="00C14115" w:rsidP="006F075B">
            <w:pPr>
              <w:rPr>
                <w:bCs/>
                <w:i/>
                <w:iCs/>
              </w:rPr>
            </w:pPr>
            <w:r>
              <w:rPr>
                <w:b/>
              </w:rPr>
              <w:t xml:space="preserve">SOWK 7075: Disaster Mental Health – On Ground </w:t>
            </w:r>
            <w:r>
              <w:rPr>
                <w:bCs/>
                <w:i/>
                <w:iCs/>
              </w:rPr>
              <w:t>Fall, 2021, 3 Credits</w:t>
            </w:r>
          </w:p>
          <w:p w14:paraId="177F5EED" w14:textId="77777777" w:rsidR="00C14115" w:rsidRDefault="00C14115" w:rsidP="006F075B">
            <w:pPr>
              <w:rPr>
                <w:b/>
              </w:rPr>
            </w:pPr>
          </w:p>
          <w:p w14:paraId="1197EDBC" w14:textId="4EEDE537" w:rsidR="00C14115" w:rsidRDefault="00C14115" w:rsidP="006F075B">
            <w:pPr>
              <w:rPr>
                <w:bCs/>
                <w:i/>
                <w:iCs/>
              </w:rPr>
            </w:pPr>
            <w:r>
              <w:rPr>
                <w:b/>
              </w:rPr>
              <w:t xml:space="preserve">SOWK 7075: Disaster Mental Health – On Ground </w:t>
            </w:r>
            <w:r>
              <w:rPr>
                <w:bCs/>
                <w:i/>
                <w:iCs/>
              </w:rPr>
              <w:t>Summer, 2021, 3 Credits</w:t>
            </w:r>
          </w:p>
          <w:p w14:paraId="30E5846A" w14:textId="77777777" w:rsidR="00C14115" w:rsidRPr="00C14115" w:rsidRDefault="00C14115" w:rsidP="006F075B">
            <w:pPr>
              <w:rPr>
                <w:bCs/>
                <w:i/>
                <w:iCs/>
              </w:rPr>
            </w:pPr>
          </w:p>
          <w:p w14:paraId="2DED3973" w14:textId="5CD610AD" w:rsidR="00DA50A9" w:rsidRPr="00262E4A" w:rsidRDefault="003957E4" w:rsidP="00262E4A">
            <w:pPr>
              <w:rPr>
                <w:bCs/>
                <w:i/>
                <w:iCs/>
              </w:rPr>
            </w:pPr>
            <w:r>
              <w:rPr>
                <w:b/>
              </w:rPr>
              <w:t xml:space="preserve">SOWK 7015: </w:t>
            </w:r>
            <w:r w:rsidR="00DA50A9">
              <w:rPr>
                <w:b/>
              </w:rPr>
              <w:t xml:space="preserve">Collective Trauma – Hybrid Online </w:t>
            </w:r>
            <w:r w:rsidR="00DA50A9">
              <w:rPr>
                <w:bCs/>
                <w:i/>
                <w:iCs/>
              </w:rPr>
              <w:t>Fall, 2020</w:t>
            </w:r>
            <w:r w:rsidR="00262E4A">
              <w:rPr>
                <w:bCs/>
                <w:i/>
                <w:iCs/>
              </w:rPr>
              <w:t xml:space="preserve"> - </w:t>
            </w:r>
            <w:r w:rsidR="00DA50A9" w:rsidRPr="00262E4A">
              <w:rPr>
                <w:bCs/>
                <w:i/>
                <w:iCs/>
              </w:rPr>
              <w:t>3 Credits</w:t>
            </w:r>
          </w:p>
          <w:p w14:paraId="43DF36BF" w14:textId="77777777" w:rsidR="00DA50A9" w:rsidRPr="00DA50A9" w:rsidRDefault="00DA50A9" w:rsidP="00DA50A9">
            <w:pPr>
              <w:pStyle w:val="ListParagraph"/>
              <w:ind w:left="1080"/>
              <w:rPr>
                <w:bCs/>
              </w:rPr>
            </w:pPr>
          </w:p>
          <w:p w14:paraId="7EDD2D84" w14:textId="59B88929" w:rsidR="00DA50A9" w:rsidRPr="00262E4A" w:rsidRDefault="003957E4" w:rsidP="00262E4A">
            <w:pPr>
              <w:rPr>
                <w:bCs/>
                <w:i/>
                <w:iCs/>
              </w:rPr>
            </w:pPr>
            <w:r>
              <w:rPr>
                <w:b/>
              </w:rPr>
              <w:t xml:space="preserve">SOWK 7015: </w:t>
            </w:r>
            <w:r w:rsidR="00DA50A9">
              <w:rPr>
                <w:b/>
              </w:rPr>
              <w:t xml:space="preserve">Collective Trauma – Hybrid Online </w:t>
            </w:r>
            <w:r w:rsidR="00DA50A9">
              <w:rPr>
                <w:bCs/>
                <w:i/>
                <w:iCs/>
              </w:rPr>
              <w:t>Summer, 2020</w:t>
            </w:r>
            <w:r w:rsidR="00262E4A">
              <w:rPr>
                <w:bCs/>
                <w:i/>
                <w:iCs/>
              </w:rPr>
              <w:t xml:space="preserve"> - </w:t>
            </w:r>
            <w:r w:rsidR="00DA50A9" w:rsidRPr="00262E4A">
              <w:rPr>
                <w:bCs/>
                <w:i/>
                <w:iCs/>
              </w:rPr>
              <w:t>3 Credits</w:t>
            </w:r>
          </w:p>
          <w:p w14:paraId="3FD80882" w14:textId="78CEA46B" w:rsidR="004952A6" w:rsidRDefault="004952A6" w:rsidP="006F075B">
            <w:pPr>
              <w:rPr>
                <w:b/>
                <w:sz w:val="28"/>
                <w:szCs w:val="28"/>
              </w:rPr>
            </w:pPr>
          </w:p>
          <w:p w14:paraId="6EE0AC36" w14:textId="159EA6CA" w:rsidR="00EE498C" w:rsidRPr="00262E4A" w:rsidRDefault="003957E4" w:rsidP="00262E4A">
            <w:pPr>
              <w:rPr>
                <w:bCs/>
                <w:i/>
                <w:iCs/>
              </w:rPr>
            </w:pPr>
            <w:r>
              <w:rPr>
                <w:b/>
              </w:rPr>
              <w:t xml:space="preserve">SOWK 7230: </w:t>
            </w:r>
            <w:r w:rsidR="00EE498C">
              <w:rPr>
                <w:b/>
              </w:rPr>
              <w:t xml:space="preserve">Community Organizing and Advocacy – Hybrid Online </w:t>
            </w:r>
            <w:r w:rsidR="00EE498C">
              <w:rPr>
                <w:bCs/>
                <w:i/>
                <w:iCs/>
              </w:rPr>
              <w:t>Spring, 2020</w:t>
            </w:r>
            <w:r w:rsidR="00262E4A">
              <w:rPr>
                <w:bCs/>
                <w:i/>
                <w:iCs/>
              </w:rPr>
              <w:t xml:space="preserve"> - </w:t>
            </w:r>
            <w:r>
              <w:rPr>
                <w:bCs/>
                <w:i/>
                <w:iCs/>
              </w:rPr>
              <w:t xml:space="preserve">    </w:t>
            </w:r>
            <w:r w:rsidR="00EE498C" w:rsidRPr="00262E4A">
              <w:rPr>
                <w:bCs/>
                <w:i/>
                <w:iCs/>
              </w:rPr>
              <w:t>3 Credits</w:t>
            </w:r>
          </w:p>
          <w:p w14:paraId="02D9CE5E" w14:textId="77777777" w:rsidR="00EE498C" w:rsidRDefault="00EE498C" w:rsidP="006F075B">
            <w:pPr>
              <w:rPr>
                <w:b/>
              </w:rPr>
            </w:pPr>
          </w:p>
          <w:p w14:paraId="7B4E3CF4" w14:textId="5BB47889" w:rsidR="004952A6" w:rsidRPr="00262E4A" w:rsidRDefault="003957E4" w:rsidP="00262E4A">
            <w:pPr>
              <w:rPr>
                <w:bCs/>
                <w:i/>
                <w:iCs/>
              </w:rPr>
            </w:pPr>
            <w:r>
              <w:rPr>
                <w:b/>
              </w:rPr>
              <w:t xml:space="preserve">SOWK 7120: </w:t>
            </w:r>
            <w:r w:rsidR="004952A6">
              <w:rPr>
                <w:b/>
              </w:rPr>
              <w:t xml:space="preserve">Social Work History and Policy – On Ground </w:t>
            </w:r>
            <w:r w:rsidR="004952A6">
              <w:rPr>
                <w:bCs/>
                <w:i/>
                <w:iCs/>
              </w:rPr>
              <w:t>Fall, 2019</w:t>
            </w:r>
            <w:r w:rsidR="00262E4A">
              <w:rPr>
                <w:bCs/>
                <w:i/>
                <w:iCs/>
              </w:rPr>
              <w:t xml:space="preserve"> - </w:t>
            </w:r>
            <w:r w:rsidR="004952A6" w:rsidRPr="00262E4A">
              <w:rPr>
                <w:bCs/>
                <w:i/>
                <w:iCs/>
              </w:rPr>
              <w:t>3 Credits</w:t>
            </w:r>
          </w:p>
          <w:p w14:paraId="42ED22F1" w14:textId="1E6261BA" w:rsidR="004952A6" w:rsidRDefault="004952A6" w:rsidP="006F075B">
            <w:pPr>
              <w:rPr>
                <w:b/>
                <w:sz w:val="28"/>
                <w:szCs w:val="28"/>
              </w:rPr>
            </w:pPr>
          </w:p>
          <w:p w14:paraId="5C522468" w14:textId="53C057AF" w:rsidR="004952A6" w:rsidRPr="00262E4A" w:rsidRDefault="003957E4" w:rsidP="00262E4A">
            <w:pPr>
              <w:rPr>
                <w:bCs/>
                <w:i/>
                <w:iCs/>
              </w:rPr>
            </w:pPr>
            <w:r>
              <w:rPr>
                <w:b/>
              </w:rPr>
              <w:t xml:space="preserve">SOWK 7075: </w:t>
            </w:r>
            <w:r w:rsidR="004952A6">
              <w:rPr>
                <w:b/>
              </w:rPr>
              <w:t xml:space="preserve">Disaster Mental Health – </w:t>
            </w:r>
            <w:r w:rsidR="00027214">
              <w:rPr>
                <w:b/>
              </w:rPr>
              <w:t xml:space="preserve">Hybrid </w:t>
            </w:r>
            <w:r w:rsidR="004952A6">
              <w:rPr>
                <w:b/>
              </w:rPr>
              <w:t xml:space="preserve">Online </w:t>
            </w:r>
            <w:r w:rsidR="004952A6">
              <w:rPr>
                <w:bCs/>
                <w:i/>
                <w:iCs/>
              </w:rPr>
              <w:t>Fall, 2019</w:t>
            </w:r>
            <w:r w:rsidR="00262E4A">
              <w:rPr>
                <w:bCs/>
                <w:i/>
                <w:iCs/>
              </w:rPr>
              <w:t xml:space="preserve"> - </w:t>
            </w:r>
            <w:r w:rsidR="004952A6" w:rsidRPr="00262E4A">
              <w:rPr>
                <w:bCs/>
                <w:i/>
                <w:iCs/>
              </w:rPr>
              <w:t>3 Credits</w:t>
            </w:r>
          </w:p>
          <w:p w14:paraId="258E7F12" w14:textId="12BE1E09" w:rsidR="00266371" w:rsidRDefault="00266371" w:rsidP="006F075B">
            <w:pPr>
              <w:rPr>
                <w:b/>
                <w:sz w:val="28"/>
                <w:szCs w:val="28"/>
              </w:rPr>
            </w:pPr>
          </w:p>
          <w:p w14:paraId="02112298" w14:textId="7A3C4A8A" w:rsidR="007756FE" w:rsidRPr="00262E4A" w:rsidRDefault="003957E4" w:rsidP="00262E4A">
            <w:pPr>
              <w:rPr>
                <w:i/>
              </w:rPr>
            </w:pPr>
            <w:r>
              <w:rPr>
                <w:b/>
              </w:rPr>
              <w:t xml:space="preserve">SOWK 7075: </w:t>
            </w:r>
            <w:r w:rsidR="007756FE">
              <w:rPr>
                <w:b/>
              </w:rPr>
              <w:t xml:space="preserve">Disaster Mental Health – </w:t>
            </w:r>
            <w:r w:rsidR="00027214">
              <w:rPr>
                <w:b/>
              </w:rPr>
              <w:t xml:space="preserve">Hybrid </w:t>
            </w:r>
            <w:r w:rsidR="007756FE">
              <w:rPr>
                <w:b/>
              </w:rPr>
              <w:t xml:space="preserve">Online </w:t>
            </w:r>
            <w:r w:rsidR="007756FE">
              <w:rPr>
                <w:i/>
              </w:rPr>
              <w:t>Summer, 2019</w:t>
            </w:r>
            <w:r w:rsidR="00262E4A">
              <w:rPr>
                <w:i/>
              </w:rPr>
              <w:t xml:space="preserve"> - </w:t>
            </w:r>
            <w:r w:rsidR="007756FE" w:rsidRPr="00262E4A">
              <w:rPr>
                <w:i/>
                <w:iCs/>
              </w:rPr>
              <w:t>3 Credits</w:t>
            </w:r>
          </w:p>
          <w:p w14:paraId="30B9FBF5" w14:textId="77777777" w:rsidR="007756FE" w:rsidRPr="007756FE" w:rsidRDefault="007756FE" w:rsidP="007756FE">
            <w:pPr>
              <w:pStyle w:val="ListParagraph"/>
              <w:ind w:left="1080"/>
              <w:rPr>
                <w:i/>
              </w:rPr>
            </w:pPr>
          </w:p>
          <w:p w14:paraId="387E3108" w14:textId="0667F0E8" w:rsidR="00266371" w:rsidRPr="00262E4A" w:rsidRDefault="003957E4" w:rsidP="00262E4A">
            <w:pPr>
              <w:rPr>
                <w:i/>
              </w:rPr>
            </w:pPr>
            <w:r>
              <w:rPr>
                <w:b/>
              </w:rPr>
              <w:t xml:space="preserve">SOWK 7140: </w:t>
            </w:r>
            <w:r w:rsidR="00266371">
              <w:rPr>
                <w:b/>
              </w:rPr>
              <w:t xml:space="preserve">Introduction to Organizations and Community Practice – </w:t>
            </w:r>
            <w:r w:rsidR="00027214">
              <w:rPr>
                <w:b/>
              </w:rPr>
              <w:t xml:space="preserve">Hybrid </w:t>
            </w:r>
            <w:r w:rsidR="00266371">
              <w:rPr>
                <w:b/>
              </w:rPr>
              <w:t xml:space="preserve">Online </w:t>
            </w:r>
            <w:r w:rsidR="00266371">
              <w:rPr>
                <w:i/>
              </w:rPr>
              <w:t>Spring, 2019</w:t>
            </w:r>
            <w:r w:rsidR="00262E4A">
              <w:rPr>
                <w:i/>
              </w:rPr>
              <w:t xml:space="preserve"> - </w:t>
            </w:r>
            <w:r w:rsidR="00266371" w:rsidRPr="00262E4A">
              <w:rPr>
                <w:i/>
                <w:iCs/>
              </w:rPr>
              <w:t>2 Credits</w:t>
            </w:r>
          </w:p>
          <w:p w14:paraId="32DF1D9A" w14:textId="77777777" w:rsidR="00266371" w:rsidRDefault="00266371" w:rsidP="006F075B">
            <w:pPr>
              <w:rPr>
                <w:b/>
                <w:sz w:val="28"/>
                <w:szCs w:val="28"/>
              </w:rPr>
            </w:pPr>
          </w:p>
          <w:p w14:paraId="2059CE8E" w14:textId="348FFD6C" w:rsidR="00266371" w:rsidRPr="00262E4A" w:rsidRDefault="00266371" w:rsidP="006F075B">
            <w:pPr>
              <w:rPr>
                <w:b/>
                <w:u w:val="single"/>
              </w:rPr>
            </w:pPr>
            <w:r w:rsidRPr="00262E4A">
              <w:rPr>
                <w:b/>
                <w:u w:val="single"/>
              </w:rPr>
              <w:t>Teaching Assistant</w:t>
            </w:r>
          </w:p>
          <w:p w14:paraId="6371C537" w14:textId="1EA7C67E" w:rsidR="00262E4A" w:rsidRDefault="00262E4A" w:rsidP="006F075B">
            <w:pPr>
              <w:rPr>
                <w:b/>
                <w:sz w:val="28"/>
                <w:szCs w:val="28"/>
              </w:rPr>
            </w:pPr>
          </w:p>
          <w:p w14:paraId="0279A800" w14:textId="6A216183" w:rsidR="00262E4A" w:rsidRPr="00262E4A" w:rsidRDefault="003957E4" w:rsidP="00262E4A">
            <w:pPr>
              <w:rPr>
                <w:i/>
                <w:iCs/>
              </w:rPr>
            </w:pPr>
            <w:r>
              <w:rPr>
                <w:b/>
              </w:rPr>
              <w:t xml:space="preserve">SOWK 7420: </w:t>
            </w:r>
            <w:r w:rsidR="00262E4A">
              <w:rPr>
                <w:b/>
              </w:rPr>
              <w:t xml:space="preserve">Tools II: Practice-Based Research and Evaluation </w:t>
            </w:r>
            <w:r w:rsidR="00262E4A">
              <w:rPr>
                <w:i/>
              </w:rPr>
              <w:t xml:space="preserve">Spring 2018 - </w:t>
            </w:r>
            <w:r w:rsidR="00262E4A" w:rsidRPr="00262E4A">
              <w:rPr>
                <w:i/>
                <w:iCs/>
              </w:rPr>
              <w:t>2 Credits</w:t>
            </w:r>
          </w:p>
          <w:p w14:paraId="25769EC0" w14:textId="77777777" w:rsidR="00262E4A" w:rsidRDefault="00262E4A" w:rsidP="006F075B">
            <w:pPr>
              <w:rPr>
                <w:b/>
                <w:sz w:val="28"/>
                <w:szCs w:val="28"/>
              </w:rPr>
            </w:pPr>
          </w:p>
          <w:p w14:paraId="6BA1C7A8" w14:textId="7DE094ED" w:rsidR="00262E4A" w:rsidRPr="00262E4A" w:rsidRDefault="003957E4" w:rsidP="00262E4A">
            <w:pPr>
              <w:rPr>
                <w:i/>
              </w:rPr>
            </w:pPr>
            <w:r>
              <w:rPr>
                <w:b/>
              </w:rPr>
              <w:t xml:space="preserve">DRLS 6010: </w:t>
            </w:r>
            <w:r w:rsidR="00262E4A">
              <w:rPr>
                <w:b/>
              </w:rPr>
              <w:t xml:space="preserve">Human and Social Factors in Disaster </w:t>
            </w:r>
            <w:r w:rsidR="00262E4A">
              <w:rPr>
                <w:i/>
              </w:rPr>
              <w:t xml:space="preserve">Fall 2017 -  </w:t>
            </w:r>
            <w:r w:rsidR="00262E4A" w:rsidRPr="00262E4A">
              <w:rPr>
                <w:i/>
                <w:iCs/>
              </w:rPr>
              <w:t>2 Credits</w:t>
            </w:r>
          </w:p>
          <w:p w14:paraId="181EFEA3" w14:textId="781B81F6" w:rsidR="00262E4A" w:rsidRDefault="00262E4A" w:rsidP="006F075B">
            <w:pPr>
              <w:rPr>
                <w:b/>
                <w:sz w:val="28"/>
                <w:szCs w:val="28"/>
              </w:rPr>
            </w:pPr>
          </w:p>
          <w:p w14:paraId="5255B6E6" w14:textId="77777777" w:rsidR="00262E4A" w:rsidRDefault="00262E4A" w:rsidP="006F075B">
            <w:pPr>
              <w:rPr>
                <w:b/>
                <w:sz w:val="28"/>
                <w:szCs w:val="28"/>
              </w:rPr>
            </w:pPr>
          </w:p>
          <w:p w14:paraId="63084054" w14:textId="2DF3135B" w:rsidR="007756FE" w:rsidRDefault="00262E4A" w:rsidP="00262E4A">
            <w:pPr>
              <w:jc w:val="center"/>
              <w:rPr>
                <w:b/>
                <w:sz w:val="28"/>
                <w:szCs w:val="28"/>
              </w:rPr>
            </w:pPr>
            <w:r w:rsidRPr="00262E4A">
              <w:rPr>
                <w:b/>
                <w:sz w:val="28"/>
                <w:szCs w:val="28"/>
              </w:rPr>
              <w:t>Undergraduate Courses</w:t>
            </w:r>
          </w:p>
          <w:p w14:paraId="613A4FAA" w14:textId="150F2326" w:rsidR="00262E4A" w:rsidRDefault="00262E4A" w:rsidP="00262E4A">
            <w:pPr>
              <w:jc w:val="center"/>
              <w:rPr>
                <w:b/>
                <w:sz w:val="28"/>
                <w:szCs w:val="28"/>
              </w:rPr>
            </w:pPr>
          </w:p>
          <w:p w14:paraId="119F7909" w14:textId="5446A0B4" w:rsidR="00262E4A" w:rsidRPr="00262E4A" w:rsidRDefault="00262E4A" w:rsidP="00262E4A">
            <w:pPr>
              <w:rPr>
                <w:b/>
                <w:u w:val="single"/>
              </w:rPr>
            </w:pPr>
            <w:r w:rsidRPr="00262E4A">
              <w:rPr>
                <w:b/>
                <w:u w:val="single"/>
              </w:rPr>
              <w:t xml:space="preserve">Teaching Assistant </w:t>
            </w:r>
          </w:p>
          <w:p w14:paraId="003908A6" w14:textId="77777777" w:rsidR="00262E4A" w:rsidRDefault="00262E4A" w:rsidP="00262E4A">
            <w:pPr>
              <w:rPr>
                <w:b/>
              </w:rPr>
            </w:pPr>
          </w:p>
          <w:p w14:paraId="499E315A" w14:textId="08B3BADE" w:rsidR="00260710" w:rsidRPr="00262E4A" w:rsidRDefault="003957E4" w:rsidP="00262E4A">
            <w:pPr>
              <w:rPr>
                <w:i/>
              </w:rPr>
            </w:pPr>
            <w:r>
              <w:rPr>
                <w:b/>
              </w:rPr>
              <w:t xml:space="preserve">SOWK 2100: </w:t>
            </w:r>
            <w:r w:rsidR="00260710">
              <w:rPr>
                <w:b/>
              </w:rPr>
              <w:t>Family Trauma –</w:t>
            </w:r>
            <w:r w:rsidR="007B2E3E">
              <w:rPr>
                <w:b/>
              </w:rPr>
              <w:t xml:space="preserve"> </w:t>
            </w:r>
            <w:r w:rsidR="00260710">
              <w:rPr>
                <w:b/>
              </w:rPr>
              <w:t xml:space="preserve">Online Section </w:t>
            </w:r>
            <w:r w:rsidR="00260710">
              <w:rPr>
                <w:i/>
              </w:rPr>
              <w:t>Fall 2018</w:t>
            </w:r>
            <w:r w:rsidR="00262E4A">
              <w:rPr>
                <w:i/>
              </w:rPr>
              <w:t xml:space="preserve"> - </w:t>
            </w:r>
            <w:r w:rsidR="007B2E3E" w:rsidRPr="00262E4A">
              <w:rPr>
                <w:i/>
                <w:iCs/>
              </w:rPr>
              <w:t>3 Credits</w:t>
            </w:r>
          </w:p>
          <w:p w14:paraId="4E3CE318" w14:textId="7DAC4148" w:rsidR="007B2E3E" w:rsidRDefault="007B2E3E" w:rsidP="007B2E3E">
            <w:pPr>
              <w:pStyle w:val="ListParagraph"/>
              <w:ind w:left="1080"/>
              <w:rPr>
                <w:i/>
              </w:rPr>
            </w:pPr>
          </w:p>
          <w:p w14:paraId="5451559A" w14:textId="3A9DC1A2" w:rsidR="003957E4" w:rsidRDefault="003957E4" w:rsidP="003957E4">
            <w:pPr>
              <w:pStyle w:val="ListParagraph"/>
              <w:ind w:left="0"/>
              <w:rPr>
                <w:i/>
              </w:rPr>
            </w:pPr>
          </w:p>
          <w:p w14:paraId="26BE82B5" w14:textId="75A92DF8" w:rsidR="00D068FE" w:rsidRDefault="00D068FE" w:rsidP="003957E4">
            <w:pPr>
              <w:pStyle w:val="ListParagraph"/>
              <w:ind w:left="0"/>
              <w:rPr>
                <w:i/>
              </w:rPr>
            </w:pPr>
          </w:p>
          <w:p w14:paraId="01B95E50" w14:textId="77777777" w:rsidR="00D068FE" w:rsidRDefault="00D068FE" w:rsidP="00D068FE">
            <w:pPr>
              <w:pStyle w:val="ListParagraph"/>
              <w:ind w:left="0"/>
              <w:jc w:val="center"/>
              <w:rPr>
                <w:i/>
              </w:rPr>
            </w:pPr>
          </w:p>
          <w:p w14:paraId="2CC2E60A" w14:textId="0C5433A3" w:rsidR="00D068FE" w:rsidRDefault="00D068FE" w:rsidP="00D068FE">
            <w:pPr>
              <w:pStyle w:val="ListParagraph"/>
              <w:ind w:left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Teaching Experience, Continued</w:t>
            </w:r>
          </w:p>
          <w:p w14:paraId="154DA512" w14:textId="77777777" w:rsidR="00E02235" w:rsidRDefault="00E02235" w:rsidP="00D068FE">
            <w:pPr>
              <w:pStyle w:val="ListParagraph"/>
              <w:ind w:left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1BEC3DCE" w14:textId="4BFFDB55" w:rsidR="003957E4" w:rsidRPr="00D068FE" w:rsidRDefault="00D068FE" w:rsidP="00C14115">
            <w:pPr>
              <w:pStyle w:val="ListParagraph"/>
              <w:ind w:left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068FE">
              <w:rPr>
                <w:b/>
                <w:bCs/>
                <w:iCs/>
                <w:sz w:val="28"/>
                <w:szCs w:val="28"/>
              </w:rPr>
              <w:t xml:space="preserve">Secondary </w:t>
            </w:r>
            <w:r>
              <w:rPr>
                <w:b/>
                <w:bCs/>
                <w:iCs/>
                <w:sz w:val="28"/>
                <w:szCs w:val="28"/>
              </w:rPr>
              <w:t>Level Teaching</w:t>
            </w:r>
          </w:p>
          <w:p w14:paraId="0AB997F4" w14:textId="77777777" w:rsidR="00C14115" w:rsidRDefault="00C14115" w:rsidP="00D068FE">
            <w:pPr>
              <w:autoSpaceDE w:val="0"/>
              <w:autoSpaceDN w:val="0"/>
              <w:adjustRightInd w:val="0"/>
              <w:rPr>
                <w:rFonts w:cs="ArialMT"/>
                <w:b/>
                <w:u w:val="single"/>
              </w:rPr>
            </w:pPr>
          </w:p>
          <w:p w14:paraId="1332967B" w14:textId="0D943B74" w:rsidR="00D068FE" w:rsidRPr="004D7E20" w:rsidRDefault="00D068FE" w:rsidP="00D068FE">
            <w:pPr>
              <w:autoSpaceDE w:val="0"/>
              <w:autoSpaceDN w:val="0"/>
              <w:adjustRightInd w:val="0"/>
              <w:rPr>
                <w:rFonts w:cs="ArialMT"/>
                <w:b/>
                <w:u w:val="single"/>
              </w:rPr>
            </w:pPr>
            <w:r w:rsidRPr="004D7E20">
              <w:rPr>
                <w:rFonts w:cs="ArialMT"/>
                <w:b/>
                <w:u w:val="single"/>
              </w:rPr>
              <w:t>Special Education Department Chairperson</w:t>
            </w:r>
          </w:p>
          <w:p w14:paraId="173BFA77" w14:textId="30EBB533" w:rsidR="00D068FE" w:rsidRDefault="00D068FE" w:rsidP="00D068FE">
            <w:pPr>
              <w:autoSpaceDE w:val="0"/>
              <w:autoSpaceDN w:val="0"/>
              <w:adjustRightInd w:val="0"/>
              <w:rPr>
                <w:rFonts w:cs="ArialMT"/>
                <w:i/>
              </w:rPr>
            </w:pPr>
            <w:r>
              <w:rPr>
                <w:rFonts w:cs="ArialMT"/>
                <w:b/>
              </w:rPr>
              <w:t xml:space="preserve">Walter L. Cohen High School </w:t>
            </w:r>
            <w:r>
              <w:rPr>
                <w:rFonts w:cs="ArialMT"/>
                <w:i/>
              </w:rPr>
              <w:t>New Orleans, LA; August 2008 – July 2010</w:t>
            </w:r>
          </w:p>
          <w:p w14:paraId="0943C17D" w14:textId="1984D31D" w:rsidR="00D068FE" w:rsidRDefault="00D068FE" w:rsidP="00751F7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D068FE">
              <w:rPr>
                <w:rFonts w:cs="ArialMT"/>
              </w:rPr>
              <w:t>Overs</w:t>
            </w:r>
            <w:r>
              <w:rPr>
                <w:rFonts w:cs="ArialMT"/>
              </w:rPr>
              <w:t>aw</w:t>
            </w:r>
            <w:r w:rsidRPr="00D068FE">
              <w:rPr>
                <w:rFonts w:cs="ArialMT"/>
              </w:rPr>
              <w:t xml:space="preserve"> departmental and school wide compliance with the federal Individuals with Disabilities Education Act.</w:t>
            </w:r>
          </w:p>
          <w:p w14:paraId="17A3B171" w14:textId="2F548167" w:rsidR="00D068FE" w:rsidRPr="00D068FE" w:rsidRDefault="00D068FE" w:rsidP="00751F7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Collaborated with school administrators to reduce suspensions for all students</w:t>
            </w:r>
          </w:p>
          <w:p w14:paraId="07629A6D" w14:textId="558BBC34" w:rsidR="00D068FE" w:rsidRPr="002C0446" w:rsidRDefault="00D068FE" w:rsidP="00751F7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2C0446">
              <w:rPr>
                <w:rFonts w:cs="ArialMT"/>
              </w:rPr>
              <w:t>Supervis</w:t>
            </w:r>
            <w:r>
              <w:rPr>
                <w:rFonts w:cs="ArialMT"/>
              </w:rPr>
              <w:t>ed</w:t>
            </w:r>
            <w:r w:rsidRPr="002C0446">
              <w:rPr>
                <w:rFonts w:cs="ArialMT"/>
              </w:rPr>
              <w:t xml:space="preserve"> four special education teachers and two paraprofessionals.</w:t>
            </w:r>
          </w:p>
          <w:p w14:paraId="6CCAFC0C" w14:textId="63BDE00D" w:rsidR="00D068FE" w:rsidRPr="002C0446" w:rsidRDefault="00D068FE" w:rsidP="00751F7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2C0446">
              <w:rPr>
                <w:rFonts w:cs="ArialMT"/>
              </w:rPr>
              <w:t>Conduct</w:t>
            </w:r>
            <w:r>
              <w:rPr>
                <w:rFonts w:cs="ArialMT"/>
              </w:rPr>
              <w:t>ed</w:t>
            </w:r>
            <w:r w:rsidRPr="002C0446">
              <w:rPr>
                <w:rFonts w:cs="ArialMT"/>
              </w:rPr>
              <w:t xml:space="preserve"> inclusion and pullout instruction for students with various types of dis</w:t>
            </w:r>
            <w:r w:rsidR="00876293">
              <w:rPr>
                <w:rFonts w:cs="ArialMT"/>
              </w:rPr>
              <w:t>/</w:t>
            </w:r>
            <w:r w:rsidRPr="002C0446">
              <w:rPr>
                <w:rFonts w:cs="ArialMT"/>
              </w:rPr>
              <w:t>abilities, including teaching a basic reading course.</w:t>
            </w:r>
          </w:p>
          <w:p w14:paraId="423437E5" w14:textId="54753A88" w:rsidR="00D068FE" w:rsidRPr="002C0446" w:rsidRDefault="00D068FE" w:rsidP="00751F7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2C0446">
              <w:rPr>
                <w:rFonts w:cs="ArialMT"/>
              </w:rPr>
              <w:t>Collaborat</w:t>
            </w:r>
            <w:r>
              <w:rPr>
                <w:rFonts w:cs="ArialMT"/>
              </w:rPr>
              <w:t>ed</w:t>
            </w:r>
            <w:r w:rsidRPr="002C0446">
              <w:rPr>
                <w:rFonts w:cs="ArialMT"/>
              </w:rPr>
              <w:t xml:space="preserve"> with parents, students, administrators</w:t>
            </w:r>
            <w:r>
              <w:rPr>
                <w:rFonts w:cs="ArialMT"/>
              </w:rPr>
              <w:t>, general education teachers, and advocates</w:t>
            </w:r>
            <w:r w:rsidRPr="002C0446">
              <w:rPr>
                <w:rFonts w:cs="ArialMT"/>
              </w:rPr>
              <w:t xml:space="preserve"> on school</w:t>
            </w:r>
            <w:r>
              <w:rPr>
                <w:rFonts w:cs="ArialMT"/>
              </w:rPr>
              <w:t xml:space="preserve">, </w:t>
            </w:r>
            <w:r w:rsidRPr="002C0446">
              <w:rPr>
                <w:rFonts w:cs="ArialMT"/>
              </w:rPr>
              <w:t>district</w:t>
            </w:r>
            <w:r>
              <w:rPr>
                <w:rFonts w:cs="ArialMT"/>
              </w:rPr>
              <w:t xml:space="preserve">, and community levels </w:t>
            </w:r>
            <w:r w:rsidRPr="002C0446">
              <w:rPr>
                <w:rFonts w:cs="ArialMT"/>
              </w:rPr>
              <w:t>to produce Individual Education Plans.</w:t>
            </w:r>
          </w:p>
          <w:p w14:paraId="68511671" w14:textId="1B7979A8" w:rsidR="00D068FE" w:rsidRDefault="00D068FE" w:rsidP="00751F7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2C0446">
              <w:rPr>
                <w:rFonts w:cs="ArialMT"/>
              </w:rPr>
              <w:t>Actively serv</w:t>
            </w:r>
            <w:r>
              <w:rPr>
                <w:rFonts w:cs="ArialMT"/>
              </w:rPr>
              <w:t>ed</w:t>
            </w:r>
            <w:r w:rsidRPr="002C0446">
              <w:rPr>
                <w:rFonts w:cs="ArialMT"/>
              </w:rPr>
              <w:t xml:space="preserve"> as both a Response to Intervention team member and a Curriculum Team member.</w:t>
            </w:r>
          </w:p>
          <w:p w14:paraId="1E3CF5BB" w14:textId="4EA2445B" w:rsidR="00D068FE" w:rsidRDefault="00D068FE" w:rsidP="00D068F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42254401" w14:textId="420F52EA" w:rsidR="00D068FE" w:rsidRPr="004D7E20" w:rsidRDefault="00D068FE" w:rsidP="00D068FE">
            <w:pPr>
              <w:autoSpaceDE w:val="0"/>
              <w:autoSpaceDN w:val="0"/>
              <w:adjustRightInd w:val="0"/>
              <w:rPr>
                <w:rFonts w:cs="ArialMT"/>
                <w:b/>
                <w:bCs/>
                <w:u w:val="single"/>
              </w:rPr>
            </w:pPr>
            <w:r w:rsidRPr="004D7E20">
              <w:rPr>
                <w:rFonts w:cs="ArialMT"/>
                <w:b/>
                <w:bCs/>
                <w:u w:val="single"/>
              </w:rPr>
              <w:t>Special Education Teacher</w:t>
            </w:r>
          </w:p>
          <w:p w14:paraId="60ECC2A2" w14:textId="2748D267" w:rsidR="00D068FE" w:rsidRDefault="00D068FE" w:rsidP="00D068FE">
            <w:pPr>
              <w:autoSpaceDE w:val="0"/>
              <w:autoSpaceDN w:val="0"/>
              <w:adjustRightInd w:val="0"/>
              <w:rPr>
                <w:rFonts w:cs="ArialMT"/>
                <w:i/>
                <w:iCs/>
              </w:rPr>
            </w:pPr>
            <w:r w:rsidRPr="00D068FE">
              <w:rPr>
                <w:rFonts w:cs="ArialMT"/>
                <w:b/>
                <w:bCs/>
              </w:rPr>
              <w:t xml:space="preserve">Walter L. Cohen High School </w:t>
            </w:r>
            <w:r w:rsidRPr="00D068FE">
              <w:rPr>
                <w:rFonts w:cs="ArialMT"/>
                <w:i/>
                <w:iCs/>
              </w:rPr>
              <w:t xml:space="preserve">New Orleans, LA; </w:t>
            </w:r>
            <w:proofErr w:type="gramStart"/>
            <w:r w:rsidRPr="00D068FE">
              <w:rPr>
                <w:rFonts w:cs="ArialMT"/>
                <w:i/>
                <w:iCs/>
              </w:rPr>
              <w:t>August,</w:t>
            </w:r>
            <w:proofErr w:type="gramEnd"/>
            <w:r w:rsidRPr="00D068FE">
              <w:rPr>
                <w:rFonts w:cs="ArialMT"/>
                <w:i/>
                <w:iCs/>
              </w:rPr>
              <w:t xml:space="preserve"> 2007-July 2008</w:t>
            </w:r>
          </w:p>
          <w:p w14:paraId="2FBC9309" w14:textId="21EA8DF1" w:rsidR="00D068FE" w:rsidRDefault="00D068FE" w:rsidP="00751F7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D068FE">
              <w:rPr>
                <w:rFonts w:cs="ArialMT"/>
              </w:rPr>
              <w:t xml:space="preserve">Researched </w:t>
            </w:r>
            <w:r>
              <w:rPr>
                <w:rFonts w:cs="ArialMT"/>
              </w:rPr>
              <w:t>and tracked down Individual Education Plans lost during Hurricane Katrina</w:t>
            </w:r>
          </w:p>
          <w:p w14:paraId="3E5415CA" w14:textId="06494D89" w:rsidR="00D068FE" w:rsidRDefault="00751F70" w:rsidP="00751F7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Conducted inclusion and pullout instruction for students with various types of dis</w:t>
            </w:r>
            <w:r w:rsidR="00876293">
              <w:rPr>
                <w:rFonts w:cs="ArialMT"/>
              </w:rPr>
              <w:t>/</w:t>
            </w:r>
            <w:r>
              <w:rPr>
                <w:rFonts w:cs="ArialMT"/>
              </w:rPr>
              <w:t>abilities</w:t>
            </w:r>
          </w:p>
          <w:p w14:paraId="164478CE" w14:textId="0C15ADA6" w:rsidR="00751F70" w:rsidRDefault="00751F70" w:rsidP="00751F7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2C0446">
              <w:rPr>
                <w:rFonts w:cs="ArialMT"/>
              </w:rPr>
              <w:t>Collaborat</w:t>
            </w:r>
            <w:r>
              <w:rPr>
                <w:rFonts w:cs="ArialMT"/>
              </w:rPr>
              <w:t>ed</w:t>
            </w:r>
            <w:r w:rsidRPr="002C0446">
              <w:rPr>
                <w:rFonts w:cs="ArialMT"/>
              </w:rPr>
              <w:t xml:space="preserve"> with parents, students, administrators</w:t>
            </w:r>
            <w:r>
              <w:rPr>
                <w:rFonts w:cs="ArialMT"/>
              </w:rPr>
              <w:t>, general education teachers, and advocates</w:t>
            </w:r>
            <w:r w:rsidRPr="002C0446">
              <w:rPr>
                <w:rFonts w:cs="ArialMT"/>
              </w:rPr>
              <w:t xml:space="preserve"> on school</w:t>
            </w:r>
            <w:r>
              <w:rPr>
                <w:rFonts w:cs="ArialMT"/>
              </w:rPr>
              <w:t xml:space="preserve">, </w:t>
            </w:r>
            <w:r w:rsidRPr="002C0446">
              <w:rPr>
                <w:rFonts w:cs="ArialMT"/>
              </w:rPr>
              <w:t>district</w:t>
            </w:r>
            <w:r>
              <w:rPr>
                <w:rFonts w:cs="ArialMT"/>
              </w:rPr>
              <w:t xml:space="preserve">, and community levels </w:t>
            </w:r>
            <w:r w:rsidRPr="002C0446">
              <w:rPr>
                <w:rFonts w:cs="ArialMT"/>
              </w:rPr>
              <w:t>to produce Individual Education Plans.</w:t>
            </w:r>
          </w:p>
          <w:p w14:paraId="36B3771F" w14:textId="77777777" w:rsidR="00751F70" w:rsidRPr="002C0446" w:rsidRDefault="00751F70" w:rsidP="00751F70">
            <w:pPr>
              <w:pStyle w:val="ListParagraph"/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00AD01E8" w14:textId="77777777" w:rsidR="004D7E20" w:rsidRPr="004D7E20" w:rsidRDefault="004D7E20" w:rsidP="004D7E20">
            <w:pPr>
              <w:autoSpaceDE w:val="0"/>
              <w:autoSpaceDN w:val="0"/>
              <w:adjustRightInd w:val="0"/>
              <w:rPr>
                <w:rFonts w:cs="ArialMT"/>
                <w:u w:val="single"/>
              </w:rPr>
            </w:pPr>
            <w:r w:rsidRPr="004D7E20">
              <w:rPr>
                <w:rFonts w:cs="ArialMT"/>
                <w:b/>
                <w:u w:val="single"/>
              </w:rPr>
              <w:t>Teaching Fellow</w:t>
            </w:r>
            <w:r w:rsidRPr="004D7E20">
              <w:rPr>
                <w:rFonts w:cs="ArialMT"/>
                <w:u w:val="single"/>
              </w:rPr>
              <w:t xml:space="preserve"> </w:t>
            </w:r>
          </w:p>
          <w:p w14:paraId="0FF10171" w14:textId="512EAF54" w:rsidR="00751F70" w:rsidRPr="002D56D9" w:rsidRDefault="00751F70" w:rsidP="00751F70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spellStart"/>
            <w:r w:rsidRPr="002D56D9">
              <w:rPr>
                <w:rFonts w:cs="Arial-BoldMT"/>
                <w:b/>
                <w:bCs/>
              </w:rPr>
              <w:t>TeachNOLA</w:t>
            </w:r>
            <w:proofErr w:type="spellEnd"/>
            <w:r w:rsidRPr="002D56D9">
              <w:rPr>
                <w:rFonts w:cs="Arial-BoldMT"/>
                <w:b/>
                <w:bCs/>
              </w:rPr>
              <w:t xml:space="preserve"> Fellows Program </w:t>
            </w:r>
            <w:r>
              <w:rPr>
                <w:rFonts w:cs="Arial-BoldMT"/>
                <w:bCs/>
                <w:i/>
              </w:rPr>
              <w:t xml:space="preserve">New Orleans, LA; </w:t>
            </w:r>
            <w:r>
              <w:rPr>
                <w:rFonts w:cs="ArialMT"/>
                <w:i/>
              </w:rPr>
              <w:t>May</w:t>
            </w:r>
            <w:r w:rsidRPr="002D56D9">
              <w:rPr>
                <w:rFonts w:cs="ArialMT"/>
                <w:i/>
              </w:rPr>
              <w:t xml:space="preserve"> 2007 – May 200</w:t>
            </w:r>
            <w:r>
              <w:rPr>
                <w:rFonts w:cs="ArialMT"/>
                <w:i/>
              </w:rPr>
              <w:t>9</w:t>
            </w:r>
          </w:p>
          <w:p w14:paraId="55CD9C31" w14:textId="77777777" w:rsidR="00751F70" w:rsidRPr="00D068FE" w:rsidRDefault="00751F70" w:rsidP="00751F70">
            <w:pPr>
              <w:pStyle w:val="ListParagraph"/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3386DE93" w14:textId="7BDB0020" w:rsidR="00C8252D" w:rsidRDefault="00C8252D" w:rsidP="00262E4A"/>
        </w:tc>
      </w:tr>
      <w:tr w:rsidR="006571E8" w14:paraId="12156A65" w14:textId="77777777" w:rsidTr="00D06494">
        <w:trPr>
          <w:trHeight w:val="143"/>
        </w:trPr>
        <w:tc>
          <w:tcPr>
            <w:tcW w:w="9360" w:type="dxa"/>
            <w:tcBorders>
              <w:top w:val="threeDEmboss" w:sz="24" w:space="0" w:color="auto"/>
            </w:tcBorders>
          </w:tcPr>
          <w:p w14:paraId="60793752" w14:textId="4BEFCD6A" w:rsidR="006571E8" w:rsidRDefault="006571E8" w:rsidP="006F075B">
            <w:pPr>
              <w:rPr>
                <w:b/>
                <w:sz w:val="28"/>
                <w:szCs w:val="28"/>
              </w:rPr>
            </w:pPr>
          </w:p>
          <w:p w14:paraId="254C36AF" w14:textId="332A74F2" w:rsidR="00D06494" w:rsidRDefault="00863A6C" w:rsidP="00A8034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Funding</w:t>
            </w:r>
          </w:p>
          <w:p w14:paraId="7AEB6207" w14:textId="77777777" w:rsidR="00807B1E" w:rsidRDefault="00807B1E" w:rsidP="006F075B">
            <w:pPr>
              <w:rPr>
                <w:sz w:val="28"/>
                <w:szCs w:val="28"/>
              </w:rPr>
            </w:pPr>
          </w:p>
          <w:p w14:paraId="5CC0DF91" w14:textId="409D8289" w:rsidR="00246FCC" w:rsidRDefault="00863A6C" w:rsidP="006F075B">
            <w:r w:rsidRPr="00863A6C">
              <w:t>2016-201</w:t>
            </w:r>
            <w:r w:rsidR="00CF0CED">
              <w:t>9</w:t>
            </w:r>
            <w:r w:rsidR="00FC4586">
              <w:t>:</w:t>
            </w:r>
            <w:r w:rsidRPr="00863A6C">
              <w:t xml:space="preserve"> Scholars Strategy Network</w:t>
            </w:r>
            <w:r>
              <w:t xml:space="preserve"> Graduate Fellowship - $3,000</w:t>
            </w:r>
            <w:r w:rsidR="00246FCC">
              <w:t xml:space="preserve"> </w:t>
            </w:r>
            <w:r w:rsidR="00246FCC" w:rsidRPr="00246FCC">
              <w:t>https://scholars.org/</w:t>
            </w:r>
          </w:p>
          <w:p w14:paraId="69B2C5EF" w14:textId="77777777" w:rsidR="00E932FB" w:rsidRPr="00863A6C" w:rsidRDefault="00E932FB" w:rsidP="006F075B"/>
          <w:p w14:paraId="169F3D31" w14:textId="1DEDB47C" w:rsidR="00D06494" w:rsidRPr="00751F70" w:rsidRDefault="00FC4586" w:rsidP="006F075B">
            <w:r>
              <w:t xml:space="preserve">2019: National Academy of Education/ Spencer Dissertation Fellowship Program - </w:t>
            </w:r>
            <w:r w:rsidR="00332D65">
              <w:t xml:space="preserve">$27,500 </w:t>
            </w:r>
            <w:r w:rsidR="00332D65" w:rsidRPr="00266371">
              <w:t>(Applied for</w:t>
            </w:r>
            <w:r w:rsidR="00266371">
              <w:t>, not received</w:t>
            </w:r>
            <w:r w:rsidR="00332D65" w:rsidRPr="00266371">
              <w:t>)</w:t>
            </w:r>
            <w:r w:rsidR="00332D65">
              <w:t xml:space="preserve"> </w:t>
            </w:r>
          </w:p>
          <w:p w14:paraId="7CF254CA" w14:textId="77777777" w:rsidR="00751F70" w:rsidRPr="002D56D9" w:rsidRDefault="00751F70" w:rsidP="00751F70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5218878F" w14:textId="77777777" w:rsidR="00D06494" w:rsidRDefault="00D06494" w:rsidP="006F075B">
            <w:pPr>
              <w:rPr>
                <w:b/>
                <w:sz w:val="28"/>
                <w:szCs w:val="28"/>
              </w:rPr>
            </w:pPr>
          </w:p>
        </w:tc>
      </w:tr>
      <w:tr w:rsidR="00D06494" w14:paraId="1BA4AFBB" w14:textId="77777777" w:rsidTr="00D06494">
        <w:trPr>
          <w:trHeight w:val="143"/>
        </w:trPr>
        <w:tc>
          <w:tcPr>
            <w:tcW w:w="9360" w:type="dxa"/>
            <w:tcBorders>
              <w:top w:val="threeDEmboss" w:sz="24" w:space="0" w:color="auto"/>
            </w:tcBorders>
          </w:tcPr>
          <w:p w14:paraId="57C0D47D" w14:textId="77777777" w:rsidR="00D06494" w:rsidRPr="004D7E20" w:rsidRDefault="00D06494" w:rsidP="004D7E2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6571E8" w14:paraId="6906458A" w14:textId="77777777" w:rsidTr="00D06494">
        <w:trPr>
          <w:trHeight w:val="143"/>
        </w:trPr>
        <w:tc>
          <w:tcPr>
            <w:tcW w:w="9360" w:type="dxa"/>
          </w:tcPr>
          <w:p w14:paraId="4E352CD8" w14:textId="77777777" w:rsidR="001E6A57" w:rsidRDefault="001E6A57" w:rsidP="006F075B">
            <w:pPr>
              <w:rPr>
                <w:b/>
                <w:sz w:val="28"/>
                <w:szCs w:val="28"/>
              </w:rPr>
            </w:pPr>
          </w:p>
        </w:tc>
      </w:tr>
    </w:tbl>
    <w:p w14:paraId="291CAD0E" w14:textId="431942E0" w:rsidR="00E922B4" w:rsidRDefault="00A80348" w:rsidP="00E02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Related </w:t>
      </w:r>
      <w:r w:rsidR="00E922B4">
        <w:rPr>
          <w:b/>
          <w:sz w:val="28"/>
          <w:szCs w:val="28"/>
        </w:rPr>
        <w:t>Professional Experience</w:t>
      </w:r>
    </w:p>
    <w:p w14:paraId="4C27CD46" w14:textId="77777777" w:rsidR="002C3C3A" w:rsidRDefault="002C3C3A" w:rsidP="00FD6727">
      <w:pPr>
        <w:rPr>
          <w:b/>
          <w:sz w:val="28"/>
          <w:szCs w:val="28"/>
        </w:rPr>
      </w:pPr>
    </w:p>
    <w:p w14:paraId="2DFAD271" w14:textId="77777777" w:rsidR="002C3C3A" w:rsidRDefault="002C3C3A" w:rsidP="00FD6727">
      <w:pPr>
        <w:rPr>
          <w:i/>
        </w:rPr>
      </w:pPr>
      <w:r>
        <w:rPr>
          <w:b/>
        </w:rPr>
        <w:t xml:space="preserve">Presbyterian Medical Services </w:t>
      </w:r>
      <w:r w:rsidR="00E9142B">
        <w:rPr>
          <w:i/>
        </w:rPr>
        <w:t>Santa Fe, NM; August</w:t>
      </w:r>
      <w:r w:rsidR="00F57D52">
        <w:rPr>
          <w:i/>
        </w:rPr>
        <w:t xml:space="preserve"> 2012 –</w:t>
      </w:r>
      <w:r w:rsidR="00E9142B">
        <w:rPr>
          <w:i/>
        </w:rPr>
        <w:t xml:space="preserve"> July</w:t>
      </w:r>
      <w:r w:rsidR="00F57D52">
        <w:rPr>
          <w:i/>
        </w:rPr>
        <w:t xml:space="preserve"> 2015</w:t>
      </w:r>
    </w:p>
    <w:p w14:paraId="0A6814FE" w14:textId="77777777" w:rsidR="00F57D52" w:rsidRDefault="00F57D52" w:rsidP="00FD6727">
      <w:pPr>
        <w:rPr>
          <w:b/>
        </w:rPr>
      </w:pPr>
      <w:r>
        <w:tab/>
      </w:r>
      <w:r>
        <w:rPr>
          <w:b/>
        </w:rPr>
        <w:t>Bilingual Mental Health Therapist</w:t>
      </w:r>
    </w:p>
    <w:p w14:paraId="55FA02E1" w14:textId="1B935AE0" w:rsidR="00F57D52" w:rsidRPr="00F57D52" w:rsidRDefault="00751F70" w:rsidP="00F57D52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Conducted</w:t>
      </w:r>
      <w:r w:rsidR="00F57D52" w:rsidRPr="00F57D52">
        <w:rPr>
          <w:rFonts w:cs="Arial"/>
          <w:bCs/>
        </w:rPr>
        <w:t xml:space="preserve"> assessments and diagnoses for children and families.</w:t>
      </w:r>
    </w:p>
    <w:p w14:paraId="734D4AD3" w14:textId="20B4B5B3" w:rsidR="00F57D52" w:rsidRPr="00F57D52" w:rsidRDefault="00F57D52" w:rsidP="00F57D52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bCs/>
        </w:rPr>
      </w:pPr>
      <w:r w:rsidRPr="00F57D52">
        <w:rPr>
          <w:rFonts w:cs="Arial"/>
          <w:bCs/>
        </w:rPr>
        <w:t>Provid</w:t>
      </w:r>
      <w:r w:rsidR="00751F70">
        <w:rPr>
          <w:rFonts w:cs="Arial"/>
          <w:bCs/>
        </w:rPr>
        <w:t>ed</w:t>
      </w:r>
      <w:r w:rsidRPr="00F57D52">
        <w:rPr>
          <w:rFonts w:cs="Arial"/>
          <w:bCs/>
        </w:rPr>
        <w:t xml:space="preserve"> mental health interventions at school site</w:t>
      </w:r>
      <w:r w:rsidR="00751F70">
        <w:rPr>
          <w:rFonts w:cs="Arial"/>
          <w:bCs/>
        </w:rPr>
        <w:t>s</w:t>
      </w:r>
      <w:r w:rsidRPr="00F57D52">
        <w:rPr>
          <w:rFonts w:cs="Arial"/>
          <w:bCs/>
        </w:rPr>
        <w:t>, in the community, and in the office.</w:t>
      </w:r>
    </w:p>
    <w:p w14:paraId="773C7FBA" w14:textId="3F0F25A8" w:rsidR="00F57D52" w:rsidRPr="00F57D52" w:rsidRDefault="00F57D52" w:rsidP="00F57D52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bCs/>
        </w:rPr>
      </w:pPr>
      <w:r w:rsidRPr="00F57D52">
        <w:rPr>
          <w:rFonts w:cs="Arial"/>
          <w:bCs/>
        </w:rPr>
        <w:t>Work</w:t>
      </w:r>
      <w:r w:rsidR="00751F70">
        <w:rPr>
          <w:rFonts w:cs="Arial"/>
          <w:bCs/>
        </w:rPr>
        <w:t>ed</w:t>
      </w:r>
      <w:r w:rsidRPr="00F57D52">
        <w:rPr>
          <w:rFonts w:cs="Arial"/>
          <w:bCs/>
        </w:rPr>
        <w:t xml:space="preserve"> with families to increase communication and cohesiveness, and to implement behavior modification plans.</w:t>
      </w:r>
    </w:p>
    <w:p w14:paraId="66FD052B" w14:textId="076510A4" w:rsidR="00F57D52" w:rsidRDefault="00F57D52" w:rsidP="00F57D52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bCs/>
        </w:rPr>
      </w:pPr>
      <w:r w:rsidRPr="00F57D52">
        <w:rPr>
          <w:rFonts w:cs="Arial"/>
          <w:bCs/>
        </w:rPr>
        <w:t>Utiliz</w:t>
      </w:r>
      <w:r w:rsidR="00751F70">
        <w:rPr>
          <w:rFonts w:cs="Arial"/>
          <w:bCs/>
        </w:rPr>
        <w:t>ed</w:t>
      </w:r>
      <w:r w:rsidRPr="00F57D52">
        <w:rPr>
          <w:rFonts w:cs="Arial"/>
          <w:bCs/>
        </w:rPr>
        <w:t xml:space="preserve"> Electronic Health Records to thoroughly document encounters and track therapeutic progress.</w:t>
      </w:r>
    </w:p>
    <w:p w14:paraId="41BCC52A" w14:textId="77777777" w:rsidR="00527CA7" w:rsidRPr="00F57D52" w:rsidRDefault="00527CA7" w:rsidP="00527CA7">
      <w:pPr>
        <w:autoSpaceDE w:val="0"/>
        <w:autoSpaceDN w:val="0"/>
        <w:adjustRightInd w:val="0"/>
        <w:ind w:left="1080"/>
        <w:rPr>
          <w:rFonts w:cs="Arial"/>
          <w:bCs/>
        </w:rPr>
      </w:pPr>
    </w:p>
    <w:p w14:paraId="13BC338B" w14:textId="77777777" w:rsidR="00986346" w:rsidRPr="00986346" w:rsidRDefault="00986346" w:rsidP="00986346">
      <w:pPr>
        <w:autoSpaceDE w:val="0"/>
        <w:autoSpaceDN w:val="0"/>
        <w:adjustRightInd w:val="0"/>
        <w:rPr>
          <w:rFonts w:cs="ArialMT"/>
        </w:rPr>
      </w:pPr>
      <w:r w:rsidRPr="00986346">
        <w:rPr>
          <w:rFonts w:cs="ArialMT"/>
          <w:b/>
        </w:rPr>
        <w:t>Mayor’s Office of Constituent Services</w:t>
      </w:r>
      <w:r>
        <w:rPr>
          <w:rFonts w:cs="ArialMT"/>
        </w:rPr>
        <w:t xml:space="preserve"> </w:t>
      </w:r>
      <w:r w:rsidRPr="00986346">
        <w:rPr>
          <w:rFonts w:cs="ArialMT"/>
          <w:i/>
        </w:rPr>
        <w:t>New Orleans, LA</w:t>
      </w:r>
      <w:r>
        <w:rPr>
          <w:rFonts w:cs="ArialMT"/>
          <w:i/>
        </w:rPr>
        <w:t>; January 2011 – December 2011</w:t>
      </w:r>
    </w:p>
    <w:p w14:paraId="361204B5" w14:textId="77777777" w:rsidR="00F57D52" w:rsidRDefault="00E9142B" w:rsidP="00FD6727">
      <w:pPr>
        <w:rPr>
          <w:b/>
        </w:rPr>
      </w:pPr>
      <w:r>
        <w:tab/>
      </w:r>
      <w:r>
        <w:rPr>
          <w:b/>
        </w:rPr>
        <w:t>Social Work Intern</w:t>
      </w:r>
    </w:p>
    <w:p w14:paraId="6C4B69D8" w14:textId="45302915" w:rsidR="00E9142B" w:rsidRPr="00E9142B" w:rsidRDefault="00E9142B" w:rsidP="00E9142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MT"/>
        </w:rPr>
      </w:pPr>
      <w:r w:rsidRPr="00E9142B">
        <w:rPr>
          <w:rFonts w:cs="ArialMT"/>
        </w:rPr>
        <w:t>Creat</w:t>
      </w:r>
      <w:r w:rsidR="00751F70">
        <w:rPr>
          <w:rFonts w:cs="ArialMT"/>
        </w:rPr>
        <w:t>ed</w:t>
      </w:r>
      <w:r w:rsidRPr="00E9142B">
        <w:rPr>
          <w:rFonts w:cs="ArialMT"/>
        </w:rPr>
        <w:t xml:space="preserve"> and implementing a resource guide that </w:t>
      </w:r>
      <w:r w:rsidR="00751F70">
        <w:rPr>
          <w:rFonts w:cs="ArialMT"/>
        </w:rPr>
        <w:t>was</w:t>
      </w:r>
      <w:r w:rsidRPr="00E9142B">
        <w:rPr>
          <w:rFonts w:cs="ArialMT"/>
        </w:rPr>
        <w:t xml:space="preserve"> accessible to people with dis</w:t>
      </w:r>
      <w:r w:rsidR="00876293">
        <w:rPr>
          <w:rFonts w:cs="ArialMT"/>
        </w:rPr>
        <w:t>/</w:t>
      </w:r>
      <w:r w:rsidRPr="00E9142B">
        <w:rPr>
          <w:rFonts w:cs="ArialMT"/>
        </w:rPr>
        <w:t>abilities and people whose primary language is not English.</w:t>
      </w:r>
    </w:p>
    <w:p w14:paraId="2428785C" w14:textId="378C8033" w:rsidR="00E9142B" w:rsidRPr="00E9142B" w:rsidRDefault="00E9142B" w:rsidP="00E9142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MT"/>
        </w:rPr>
      </w:pPr>
      <w:r w:rsidRPr="00E9142B">
        <w:rPr>
          <w:rFonts w:cs="ArialMT"/>
        </w:rPr>
        <w:t>Guid</w:t>
      </w:r>
      <w:r w:rsidR="00751F70">
        <w:rPr>
          <w:rFonts w:cs="ArialMT"/>
        </w:rPr>
        <w:t>ed</w:t>
      </w:r>
      <w:r w:rsidRPr="00E9142B">
        <w:rPr>
          <w:rFonts w:cs="ArialMT"/>
        </w:rPr>
        <w:t xml:space="preserve"> constituents through the processes of local government.</w:t>
      </w:r>
    </w:p>
    <w:p w14:paraId="3F9E22AF" w14:textId="3D85929B" w:rsidR="00E9142B" w:rsidRPr="00E9142B" w:rsidRDefault="00E9142B" w:rsidP="00E9142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MT"/>
        </w:rPr>
      </w:pPr>
      <w:r w:rsidRPr="00E9142B">
        <w:rPr>
          <w:rFonts w:cs="ArialMT"/>
        </w:rPr>
        <w:t>Track</w:t>
      </w:r>
      <w:r w:rsidR="00751F70">
        <w:rPr>
          <w:rFonts w:cs="ArialMT"/>
        </w:rPr>
        <w:t>ed</w:t>
      </w:r>
      <w:r w:rsidRPr="00E9142B">
        <w:rPr>
          <w:rFonts w:cs="ArialMT"/>
        </w:rPr>
        <w:t xml:space="preserve"> trends in constituent needs for review by the Mayor of New</w:t>
      </w:r>
      <w:r>
        <w:rPr>
          <w:rFonts w:cs="ArialMT"/>
        </w:rPr>
        <w:t xml:space="preserve"> </w:t>
      </w:r>
      <w:r w:rsidRPr="00E9142B">
        <w:rPr>
          <w:rFonts w:cs="ArialMT"/>
        </w:rPr>
        <w:t>Orleans.</w:t>
      </w:r>
    </w:p>
    <w:p w14:paraId="30A5756F" w14:textId="57785E99" w:rsidR="00E9142B" w:rsidRDefault="00E9142B" w:rsidP="00E9142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MT"/>
        </w:rPr>
      </w:pPr>
      <w:r w:rsidRPr="00E9142B">
        <w:rPr>
          <w:rFonts w:cs="ArialMT"/>
        </w:rPr>
        <w:t>Handl</w:t>
      </w:r>
      <w:r w:rsidR="00751F70">
        <w:rPr>
          <w:rFonts w:cs="ArialMT"/>
        </w:rPr>
        <w:t>ed</w:t>
      </w:r>
      <w:r w:rsidRPr="00E9142B">
        <w:rPr>
          <w:rFonts w:cs="ArialMT"/>
        </w:rPr>
        <w:t xml:space="preserve"> complaints regarding governmental offices in order to</w:t>
      </w:r>
      <w:r>
        <w:rPr>
          <w:rFonts w:cs="ArialMT"/>
        </w:rPr>
        <w:t xml:space="preserve"> </w:t>
      </w:r>
      <w:r w:rsidRPr="00E9142B">
        <w:rPr>
          <w:rFonts w:cs="ArialMT"/>
        </w:rPr>
        <w:t>increase accountability and efficiency in operations.</w:t>
      </w:r>
    </w:p>
    <w:p w14:paraId="7F37484D" w14:textId="77777777" w:rsidR="00A80348" w:rsidRDefault="00A80348" w:rsidP="00EE054F">
      <w:pPr>
        <w:autoSpaceDE w:val="0"/>
        <w:autoSpaceDN w:val="0"/>
        <w:adjustRightInd w:val="0"/>
        <w:rPr>
          <w:rFonts w:cs="ArialMT"/>
          <w:b/>
          <w:sz w:val="28"/>
          <w:szCs w:val="28"/>
        </w:rPr>
      </w:pPr>
    </w:p>
    <w:p w14:paraId="4862C9DD" w14:textId="77777777" w:rsidR="00A80348" w:rsidRDefault="00A80348" w:rsidP="00A80348">
      <w:pPr>
        <w:pStyle w:val="ListParagraph"/>
        <w:ind w:left="1080"/>
      </w:pPr>
    </w:p>
    <w:tbl>
      <w:tblPr>
        <w:tblW w:w="9180" w:type="dxa"/>
        <w:tblInd w:w="-72" w:type="dxa"/>
        <w:tblBorders>
          <w:top w:val="threeDEmboss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A80348" w14:paraId="0B52663A" w14:textId="77777777" w:rsidTr="00C703AE">
        <w:trPr>
          <w:trHeight w:val="147"/>
        </w:trPr>
        <w:tc>
          <w:tcPr>
            <w:tcW w:w="9180" w:type="dxa"/>
          </w:tcPr>
          <w:p w14:paraId="10E70FB6" w14:textId="77777777" w:rsidR="00A80348" w:rsidRDefault="00A80348" w:rsidP="00C703AE">
            <w:pPr>
              <w:pStyle w:val="ListParagraph"/>
              <w:ind w:left="0"/>
            </w:pPr>
          </w:p>
        </w:tc>
      </w:tr>
    </w:tbl>
    <w:p w14:paraId="2227C151" w14:textId="06DDC0B7" w:rsidR="00CA5B31" w:rsidRDefault="00CA5B31" w:rsidP="00A80348">
      <w:pPr>
        <w:autoSpaceDE w:val="0"/>
        <w:autoSpaceDN w:val="0"/>
        <w:adjustRightInd w:val="0"/>
        <w:jc w:val="center"/>
        <w:rPr>
          <w:rFonts w:cs="ArialMT"/>
          <w:b/>
          <w:sz w:val="28"/>
          <w:szCs w:val="28"/>
        </w:rPr>
      </w:pPr>
      <w:r>
        <w:rPr>
          <w:rFonts w:cs="ArialMT"/>
          <w:b/>
          <w:sz w:val="28"/>
          <w:szCs w:val="28"/>
        </w:rPr>
        <w:t>Community Engagement and Leadership</w:t>
      </w:r>
    </w:p>
    <w:p w14:paraId="6A2FFAA5" w14:textId="77777777" w:rsidR="00CA5B31" w:rsidRDefault="00CA5B31" w:rsidP="00CA5B31">
      <w:pPr>
        <w:autoSpaceDE w:val="0"/>
        <w:autoSpaceDN w:val="0"/>
        <w:adjustRightInd w:val="0"/>
        <w:rPr>
          <w:rFonts w:cs="ArialMT"/>
          <w:b/>
          <w:sz w:val="28"/>
          <w:szCs w:val="28"/>
        </w:rPr>
      </w:pPr>
    </w:p>
    <w:p w14:paraId="2493F1C6" w14:textId="42E38AB7" w:rsidR="008E689D" w:rsidRDefault="008E689D" w:rsidP="008E689D">
      <w:pPr>
        <w:autoSpaceDE w:val="0"/>
        <w:autoSpaceDN w:val="0"/>
        <w:adjustRightInd w:val="0"/>
        <w:rPr>
          <w:rFonts w:cs="ArialMT"/>
          <w:i/>
        </w:rPr>
      </w:pPr>
      <w:r>
        <w:rPr>
          <w:rFonts w:cs="ArialMT"/>
          <w:b/>
        </w:rPr>
        <w:t xml:space="preserve">City, Culture, and Community Symposium Committee </w:t>
      </w:r>
      <w:r>
        <w:rPr>
          <w:rFonts w:cs="ArialMT"/>
          <w:i/>
        </w:rPr>
        <w:t>New Orlea</w:t>
      </w:r>
      <w:r w:rsidR="000F23E4">
        <w:rPr>
          <w:rFonts w:cs="ArialMT"/>
          <w:i/>
        </w:rPr>
        <w:t>ns, LA; August 2015 – March 2017</w:t>
      </w:r>
    </w:p>
    <w:p w14:paraId="009073A8" w14:textId="32CB50B3" w:rsidR="00527CA7" w:rsidRPr="00E02235" w:rsidRDefault="00E02235" w:rsidP="00E0223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MT"/>
          <w:b/>
          <w:i/>
        </w:rPr>
      </w:pPr>
      <w:r>
        <w:rPr>
          <w:rFonts w:cs="ArialMT"/>
        </w:rPr>
        <w:t>Communications chair and a</w:t>
      </w:r>
      <w:r w:rsidR="00E92585">
        <w:rPr>
          <w:rFonts w:cs="ArialMT"/>
        </w:rPr>
        <w:t>cting committee chair for 2017 symposium, “Sites of Resistance: From Local to Global”</w:t>
      </w:r>
    </w:p>
    <w:p w14:paraId="63C115EF" w14:textId="77777777" w:rsidR="00E92585" w:rsidRDefault="00E92585" w:rsidP="00E92585">
      <w:pPr>
        <w:autoSpaceDE w:val="0"/>
        <w:autoSpaceDN w:val="0"/>
        <w:adjustRightInd w:val="0"/>
        <w:rPr>
          <w:rFonts w:cs="ArialMT"/>
          <w:i/>
        </w:rPr>
      </w:pPr>
      <w:r>
        <w:rPr>
          <w:rFonts w:cs="ArialMT"/>
          <w:b/>
        </w:rPr>
        <w:t xml:space="preserve">Louisiana Prison Education Coalition </w:t>
      </w:r>
      <w:r>
        <w:rPr>
          <w:rFonts w:cs="ArialMT"/>
          <w:i/>
        </w:rPr>
        <w:t>New Orleans, LA; June 2016 – August 2016</w:t>
      </w:r>
    </w:p>
    <w:p w14:paraId="593DCEB9" w14:textId="74C31D36" w:rsidR="00A80348" w:rsidRPr="00E02235" w:rsidRDefault="00E92585" w:rsidP="003712F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MT"/>
        </w:rPr>
      </w:pPr>
      <w:r>
        <w:rPr>
          <w:rFonts w:cs="ArialMT"/>
        </w:rPr>
        <w:t>Tutor</w:t>
      </w:r>
      <w:r w:rsidR="00A80348">
        <w:rPr>
          <w:rFonts w:cs="ArialMT"/>
        </w:rPr>
        <w:t>ed</w:t>
      </w:r>
      <w:r>
        <w:rPr>
          <w:rFonts w:cs="ArialMT"/>
        </w:rPr>
        <w:t xml:space="preserve"> formerly incarcerated women </w:t>
      </w:r>
      <w:r w:rsidR="00EE054F">
        <w:rPr>
          <w:rFonts w:cs="ArialMT"/>
        </w:rPr>
        <w:t>on</w:t>
      </w:r>
      <w:r>
        <w:rPr>
          <w:rFonts w:cs="ArialMT"/>
        </w:rPr>
        <w:t xml:space="preserve"> the High School Equivalency Exam</w:t>
      </w:r>
    </w:p>
    <w:p w14:paraId="63E2A95C" w14:textId="0AC8ED21" w:rsidR="003712F0" w:rsidRDefault="003712F0" w:rsidP="003712F0">
      <w:pPr>
        <w:autoSpaceDE w:val="0"/>
        <w:autoSpaceDN w:val="0"/>
        <w:adjustRightInd w:val="0"/>
        <w:rPr>
          <w:rFonts w:cs="ArialMT"/>
          <w:i/>
        </w:rPr>
      </w:pPr>
      <w:r w:rsidRPr="003712F0">
        <w:rPr>
          <w:rFonts w:cs="ArialMT"/>
          <w:b/>
        </w:rPr>
        <w:t>American Red Cross</w:t>
      </w:r>
      <w:r>
        <w:rPr>
          <w:rFonts w:cs="ArialMT"/>
          <w:b/>
        </w:rPr>
        <w:t xml:space="preserve"> </w:t>
      </w:r>
      <w:r>
        <w:rPr>
          <w:rFonts w:cs="ArialMT"/>
          <w:i/>
        </w:rPr>
        <w:t>New Mexico; September 2012 – July 2015</w:t>
      </w:r>
    </w:p>
    <w:p w14:paraId="7C9BDF11" w14:textId="4C9E7FDA" w:rsidR="00527CA7" w:rsidRPr="00527CA7" w:rsidRDefault="003712F0" w:rsidP="00527CA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MT"/>
        </w:rPr>
      </w:pPr>
      <w:r>
        <w:rPr>
          <w:rFonts w:cs="ArialMT"/>
        </w:rPr>
        <w:t>Psychological First Aid Instructor for the state of New Mexico</w:t>
      </w:r>
    </w:p>
    <w:p w14:paraId="779BBA3D" w14:textId="2640942B" w:rsidR="00527CA7" w:rsidRPr="00EE054F" w:rsidRDefault="003712F0" w:rsidP="00EE054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MT"/>
        </w:rPr>
      </w:pPr>
      <w:r>
        <w:rPr>
          <w:rFonts w:cs="ArialMT"/>
        </w:rPr>
        <w:t>Disaster Mental Health Volunteer</w:t>
      </w:r>
    </w:p>
    <w:p w14:paraId="10FC17B5" w14:textId="77777777" w:rsidR="00E9142B" w:rsidRDefault="00E9142B" w:rsidP="00E9142B">
      <w:pPr>
        <w:autoSpaceDE w:val="0"/>
        <w:autoSpaceDN w:val="0"/>
        <w:adjustRightInd w:val="0"/>
        <w:rPr>
          <w:rFonts w:cs="ArialMT"/>
          <w:i/>
        </w:rPr>
      </w:pPr>
      <w:r w:rsidRPr="00E9142B">
        <w:rPr>
          <w:rFonts w:cs="ArialMT"/>
          <w:b/>
        </w:rPr>
        <w:t>BeREAL New Orleans</w:t>
      </w:r>
      <w:r w:rsidRPr="00E9142B">
        <w:rPr>
          <w:rFonts w:cs="ArialMT"/>
        </w:rPr>
        <w:t xml:space="preserve"> </w:t>
      </w:r>
      <w:r w:rsidRPr="00E9142B">
        <w:rPr>
          <w:rFonts w:cs="ArialMT"/>
          <w:i/>
        </w:rPr>
        <w:t>New Orleans, LA</w:t>
      </w:r>
      <w:r>
        <w:rPr>
          <w:rFonts w:cs="ArialMT"/>
          <w:i/>
        </w:rPr>
        <w:t>; September 2010 – October 2011</w:t>
      </w:r>
    </w:p>
    <w:p w14:paraId="3226436F" w14:textId="5DF563DE" w:rsidR="00CA5B31" w:rsidRDefault="00CA5B31" w:rsidP="002C044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MT"/>
        </w:rPr>
      </w:pPr>
      <w:r w:rsidRPr="002C0446">
        <w:rPr>
          <w:rFonts w:cs="ArialMT"/>
        </w:rPr>
        <w:t>Tutor</w:t>
      </w:r>
      <w:r w:rsidR="00A80348">
        <w:rPr>
          <w:rFonts w:cs="ArialMT"/>
        </w:rPr>
        <w:t>ed</w:t>
      </w:r>
      <w:r w:rsidRPr="002C0446">
        <w:rPr>
          <w:rFonts w:cs="ArialMT"/>
        </w:rPr>
        <w:t xml:space="preserve"> high school students</w:t>
      </w:r>
      <w:r w:rsidR="003712F0">
        <w:rPr>
          <w:rFonts w:cs="ArialMT"/>
        </w:rPr>
        <w:t xml:space="preserve"> who have been in foster care to facilitate</w:t>
      </w:r>
      <w:r w:rsidRPr="002C0446">
        <w:rPr>
          <w:rFonts w:cs="ArialMT"/>
        </w:rPr>
        <w:t xml:space="preserve"> pass</w:t>
      </w:r>
      <w:r w:rsidR="003712F0">
        <w:rPr>
          <w:rFonts w:cs="ArialMT"/>
        </w:rPr>
        <w:t>ing</w:t>
      </w:r>
      <w:r w:rsidRPr="002C0446">
        <w:rPr>
          <w:rFonts w:cs="ArialMT"/>
        </w:rPr>
        <w:t xml:space="preserve"> th</w:t>
      </w:r>
      <w:r w:rsidR="003712F0">
        <w:rPr>
          <w:rFonts w:cs="ArialMT"/>
        </w:rPr>
        <w:t>e Graduate Exit Exam and improving</w:t>
      </w:r>
      <w:r w:rsidRPr="002C0446">
        <w:rPr>
          <w:rFonts w:cs="ArialMT"/>
        </w:rPr>
        <w:t xml:space="preserve"> ACT scores.</w:t>
      </w:r>
    </w:p>
    <w:p w14:paraId="5FD8A1D3" w14:textId="77777777" w:rsidR="00253709" w:rsidRPr="002C0446" w:rsidRDefault="00253709" w:rsidP="00253709">
      <w:pPr>
        <w:pStyle w:val="ListParagraph"/>
        <w:autoSpaceDE w:val="0"/>
        <w:autoSpaceDN w:val="0"/>
        <w:adjustRightInd w:val="0"/>
        <w:rPr>
          <w:rFonts w:cs="ArialMT"/>
        </w:rPr>
      </w:pPr>
    </w:p>
    <w:tbl>
      <w:tblPr>
        <w:tblW w:w="9180" w:type="dxa"/>
        <w:tblInd w:w="-72" w:type="dxa"/>
        <w:tblBorders>
          <w:top w:val="threeDEmboss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05050" w14:paraId="0CED5D82" w14:textId="77777777" w:rsidTr="00D05050">
        <w:trPr>
          <w:trHeight w:val="100"/>
        </w:trPr>
        <w:tc>
          <w:tcPr>
            <w:tcW w:w="9180" w:type="dxa"/>
          </w:tcPr>
          <w:p w14:paraId="188DA486" w14:textId="77777777" w:rsidR="00D05050" w:rsidRDefault="00D05050" w:rsidP="00E9142B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14:paraId="560A0184" w14:textId="77777777" w:rsidR="002E7325" w:rsidRDefault="002E7325" w:rsidP="00A80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Honors and Awards</w:t>
      </w:r>
    </w:p>
    <w:p w14:paraId="58E91306" w14:textId="77777777" w:rsidR="002E7325" w:rsidRDefault="002E7325" w:rsidP="002E7325">
      <w:pPr>
        <w:rPr>
          <w:sz w:val="28"/>
          <w:szCs w:val="28"/>
        </w:rPr>
      </w:pPr>
    </w:p>
    <w:p w14:paraId="008BA081" w14:textId="150273FA" w:rsidR="002E7325" w:rsidRDefault="002E7325" w:rsidP="002E7325">
      <w:pPr>
        <w:pStyle w:val="ListParagraph"/>
        <w:numPr>
          <w:ilvl w:val="0"/>
          <w:numId w:val="17"/>
        </w:numPr>
      </w:pPr>
      <w:r>
        <w:t>Three-Time Scholars Strategy Network Graduate Fellow (2016-2019</w:t>
      </w:r>
      <w:r w:rsidR="00E02235">
        <w:t>)</w:t>
      </w:r>
    </w:p>
    <w:p w14:paraId="079927BE" w14:textId="77777777" w:rsidR="002E7325" w:rsidRDefault="002E7325" w:rsidP="002E7325">
      <w:pPr>
        <w:pStyle w:val="ListParagraph"/>
        <w:numPr>
          <w:ilvl w:val="0"/>
          <w:numId w:val="17"/>
        </w:numPr>
      </w:pPr>
      <w:r>
        <w:t xml:space="preserve">Partial Tuition Scholarship, Tulane School of Social </w:t>
      </w:r>
      <w:proofErr w:type="gramStart"/>
      <w:r>
        <w:t>Work  (</w:t>
      </w:r>
      <w:proofErr w:type="gramEnd"/>
      <w:r>
        <w:t>2010)</w:t>
      </w:r>
    </w:p>
    <w:p w14:paraId="01E7DDB5" w14:textId="77777777" w:rsidR="002E7325" w:rsidRDefault="002E7325" w:rsidP="002E7325">
      <w:pPr>
        <w:pStyle w:val="ListParagraph"/>
        <w:autoSpaceDE w:val="0"/>
        <w:autoSpaceDN w:val="0"/>
        <w:adjustRightInd w:val="0"/>
        <w:ind w:left="0"/>
        <w:rPr>
          <w:rFonts w:cs="ArialMT"/>
          <w:b/>
        </w:rPr>
      </w:pPr>
    </w:p>
    <w:p w14:paraId="2CDBCF6E" w14:textId="77777777" w:rsidR="002E7325" w:rsidRPr="00527CA7" w:rsidRDefault="002E7325" w:rsidP="002E7325">
      <w:pPr>
        <w:autoSpaceDE w:val="0"/>
        <w:autoSpaceDN w:val="0"/>
        <w:adjustRightInd w:val="0"/>
        <w:rPr>
          <w:rFonts w:cs="ArialMT"/>
          <w:b/>
        </w:rPr>
      </w:pPr>
    </w:p>
    <w:tbl>
      <w:tblPr>
        <w:tblW w:w="9180" w:type="dxa"/>
        <w:tblInd w:w="-72" w:type="dxa"/>
        <w:tblBorders>
          <w:top w:val="threeDEmboss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2E7325" w14:paraId="406F96EE" w14:textId="77777777" w:rsidTr="00C703AE">
        <w:trPr>
          <w:trHeight w:val="110"/>
        </w:trPr>
        <w:tc>
          <w:tcPr>
            <w:tcW w:w="9180" w:type="dxa"/>
          </w:tcPr>
          <w:p w14:paraId="07B18608" w14:textId="77777777" w:rsidR="002E7325" w:rsidRDefault="002E7325" w:rsidP="00C703A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MT"/>
                <w:b/>
              </w:rPr>
            </w:pPr>
          </w:p>
        </w:tc>
      </w:tr>
    </w:tbl>
    <w:p w14:paraId="11B6DD91" w14:textId="76B29114" w:rsidR="00795A47" w:rsidRDefault="00DD3E0A" w:rsidP="00795A47">
      <w:pPr>
        <w:autoSpaceDE w:val="0"/>
        <w:autoSpaceDN w:val="0"/>
        <w:adjustRightInd w:val="0"/>
        <w:jc w:val="center"/>
        <w:rPr>
          <w:rFonts w:cs="ArialMT"/>
          <w:b/>
          <w:sz w:val="28"/>
          <w:szCs w:val="28"/>
        </w:rPr>
      </w:pPr>
      <w:r>
        <w:rPr>
          <w:rFonts w:cs="ArialMT"/>
          <w:b/>
          <w:sz w:val="28"/>
          <w:szCs w:val="28"/>
        </w:rPr>
        <w:t>Volunteer Activities</w:t>
      </w:r>
    </w:p>
    <w:p w14:paraId="015E52FD" w14:textId="66F400BB" w:rsidR="00DD3E0A" w:rsidRPr="00CC06D3" w:rsidRDefault="00DD3E0A" w:rsidP="00CC06D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-BoldMT"/>
          <w:bCs/>
        </w:rPr>
      </w:pPr>
      <w:r w:rsidRPr="00CC06D3">
        <w:rPr>
          <w:rFonts w:cs="Arial-BoldMT"/>
          <w:b/>
          <w:bCs/>
        </w:rPr>
        <w:t xml:space="preserve">Hollygrove Farm and Market / Growdat Youth Farm </w:t>
      </w:r>
      <w:r w:rsidRPr="00CC06D3">
        <w:rPr>
          <w:rFonts w:cs="Arial-BoldMT"/>
          <w:bCs/>
          <w:i/>
        </w:rPr>
        <w:t>New Orleans, LA</w:t>
      </w:r>
    </w:p>
    <w:p w14:paraId="1AA26FC8" w14:textId="77777777" w:rsidR="00DD3E0A" w:rsidRPr="00CC06D3" w:rsidRDefault="00DD3E0A" w:rsidP="00CC06D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MT"/>
        </w:rPr>
      </w:pPr>
      <w:r w:rsidRPr="00CC06D3">
        <w:rPr>
          <w:rFonts w:cs="Arial-BoldMT"/>
          <w:b/>
          <w:bCs/>
        </w:rPr>
        <w:t xml:space="preserve">Evacuteer </w:t>
      </w:r>
      <w:r w:rsidRPr="00CC06D3">
        <w:rPr>
          <w:rFonts w:cs="ArialMT"/>
          <w:i/>
        </w:rPr>
        <w:t>New Orleans, LA</w:t>
      </w:r>
    </w:p>
    <w:p w14:paraId="09D3EB6F" w14:textId="77777777" w:rsidR="00DD3E0A" w:rsidRPr="00CC06D3" w:rsidRDefault="00DD3E0A" w:rsidP="00CC06D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MT"/>
        </w:rPr>
      </w:pPr>
      <w:r w:rsidRPr="00CC06D3">
        <w:rPr>
          <w:rFonts w:cs="Arial-BoldMT"/>
          <w:b/>
          <w:bCs/>
        </w:rPr>
        <w:t xml:space="preserve">New Orleans Restorative Justice Alliance </w:t>
      </w:r>
      <w:r w:rsidRPr="00CC06D3">
        <w:rPr>
          <w:rFonts w:cs="ArialMT"/>
          <w:i/>
        </w:rPr>
        <w:t>New Orleans, LA</w:t>
      </w:r>
    </w:p>
    <w:p w14:paraId="656B2718" w14:textId="77777777" w:rsidR="00CC06D3" w:rsidRPr="00CC06D3" w:rsidRDefault="00DD3E0A" w:rsidP="00DD3E0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MT"/>
        </w:rPr>
      </w:pPr>
      <w:r w:rsidRPr="00CC06D3">
        <w:rPr>
          <w:rFonts w:cs="Arial-BoldMT"/>
          <w:b/>
          <w:bCs/>
        </w:rPr>
        <w:t xml:space="preserve">Habitat For Humanity </w:t>
      </w:r>
      <w:r w:rsidRPr="00CC06D3">
        <w:rPr>
          <w:rFonts w:cs="ArialMT"/>
          <w:i/>
        </w:rPr>
        <w:t>New Orleans, LA</w:t>
      </w:r>
    </w:p>
    <w:p w14:paraId="3E31059B" w14:textId="77777777" w:rsidR="00CC06D3" w:rsidRDefault="00DD3E0A" w:rsidP="00CC06D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MT"/>
          <w:i/>
        </w:rPr>
      </w:pPr>
      <w:r w:rsidRPr="00CC06D3">
        <w:rPr>
          <w:rFonts w:cs="Arial-BoldMT"/>
          <w:b/>
          <w:bCs/>
        </w:rPr>
        <w:t xml:space="preserve">New Orleans Fringe Festival </w:t>
      </w:r>
      <w:r w:rsidRPr="00CC06D3">
        <w:rPr>
          <w:rFonts w:cs="ArialMT"/>
          <w:i/>
        </w:rPr>
        <w:t>New Orleans, LA</w:t>
      </w:r>
    </w:p>
    <w:p w14:paraId="5321A5A4" w14:textId="77777777" w:rsidR="00CC06D3" w:rsidRDefault="00DD3E0A" w:rsidP="00DD3E0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MT"/>
          <w:i/>
        </w:rPr>
      </w:pPr>
      <w:r w:rsidRPr="00CC06D3">
        <w:rPr>
          <w:rFonts w:cs="Arial-BoldMT"/>
          <w:b/>
          <w:bCs/>
        </w:rPr>
        <w:t xml:space="preserve">Revolutions International Theatre Festival </w:t>
      </w:r>
      <w:r w:rsidRPr="00CC06D3">
        <w:rPr>
          <w:rFonts w:cs="ArialMT"/>
          <w:i/>
        </w:rPr>
        <w:t>Albuquerque, NM</w:t>
      </w:r>
    </w:p>
    <w:p w14:paraId="6849ED74" w14:textId="6577C8A6" w:rsidR="00DD3E0A" w:rsidRDefault="00DD3E0A" w:rsidP="00DD3E0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MT"/>
          <w:i/>
        </w:rPr>
      </w:pPr>
      <w:r w:rsidRPr="00CC06D3">
        <w:rPr>
          <w:rFonts w:cs="Arial-BoldMT"/>
          <w:b/>
          <w:bCs/>
        </w:rPr>
        <w:t>SolArts Performance Space</w:t>
      </w:r>
      <w:r w:rsidR="00CC06D3">
        <w:rPr>
          <w:rFonts w:cs="Arial-BoldMT"/>
          <w:b/>
          <w:bCs/>
        </w:rPr>
        <w:t xml:space="preserve"> (Board Member)</w:t>
      </w:r>
      <w:r w:rsidRPr="00CC06D3">
        <w:rPr>
          <w:rFonts w:cs="Arial-BoldMT"/>
          <w:b/>
          <w:bCs/>
        </w:rPr>
        <w:t xml:space="preserve"> </w:t>
      </w:r>
      <w:r w:rsidRPr="00CC06D3">
        <w:rPr>
          <w:rFonts w:cs="ArialMT"/>
          <w:i/>
        </w:rPr>
        <w:t>Albuquerque</w:t>
      </w:r>
      <w:r w:rsidR="00CC06D3">
        <w:rPr>
          <w:rFonts w:cs="ArialMT"/>
          <w:i/>
        </w:rPr>
        <w:t>, NM</w:t>
      </w:r>
    </w:p>
    <w:p w14:paraId="7E7FC7FE" w14:textId="77777777" w:rsidR="00D05050" w:rsidRDefault="00D05050" w:rsidP="00D05050">
      <w:pPr>
        <w:autoSpaceDE w:val="0"/>
        <w:autoSpaceDN w:val="0"/>
        <w:adjustRightInd w:val="0"/>
        <w:rPr>
          <w:rFonts w:cs="ArialMT"/>
        </w:rPr>
      </w:pPr>
    </w:p>
    <w:tbl>
      <w:tblPr>
        <w:tblW w:w="9000" w:type="dxa"/>
        <w:tblInd w:w="108" w:type="dxa"/>
        <w:tblBorders>
          <w:top w:val="threeDEmboss" w:sz="24" w:space="0" w:color="auto"/>
        </w:tblBorders>
        <w:tblLook w:val="0000" w:firstRow="0" w:lastRow="0" w:firstColumn="0" w:lastColumn="0" w:noHBand="0" w:noVBand="0"/>
      </w:tblPr>
      <w:tblGrid>
        <w:gridCol w:w="9396"/>
      </w:tblGrid>
      <w:tr w:rsidR="00D05050" w14:paraId="6C31A1EA" w14:textId="77777777" w:rsidTr="00D05050">
        <w:trPr>
          <w:trHeight w:val="142"/>
        </w:trPr>
        <w:tc>
          <w:tcPr>
            <w:tcW w:w="9000" w:type="dxa"/>
          </w:tcPr>
          <w:p w14:paraId="0753DA8C" w14:textId="77777777" w:rsidR="00795A47" w:rsidRDefault="00795A47" w:rsidP="00BA5A2E">
            <w:pPr>
              <w:autoSpaceDE w:val="0"/>
              <w:autoSpaceDN w:val="0"/>
              <w:adjustRightInd w:val="0"/>
              <w:rPr>
                <w:rFonts w:cs="ArialMT"/>
                <w:b/>
                <w:sz w:val="28"/>
                <w:szCs w:val="28"/>
              </w:rPr>
            </w:pPr>
          </w:p>
          <w:p w14:paraId="6F1627FD" w14:textId="3FC05C20" w:rsidR="00F05F6C" w:rsidRDefault="00F05F6C" w:rsidP="00BA5A2E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sz w:val="28"/>
                <w:szCs w:val="28"/>
              </w:rPr>
            </w:pPr>
            <w:r>
              <w:rPr>
                <w:rFonts w:cs="ArialMT"/>
                <w:b/>
                <w:sz w:val="28"/>
                <w:szCs w:val="28"/>
              </w:rPr>
              <w:t>Relevant Skills</w:t>
            </w:r>
          </w:p>
          <w:p w14:paraId="0FAB82C1" w14:textId="77777777" w:rsidR="003316F5" w:rsidRDefault="003316F5" w:rsidP="003316F5">
            <w:pPr>
              <w:pStyle w:val="ListParagraph"/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0D02B2CB" w14:textId="39413E65" w:rsidR="003316F5" w:rsidRDefault="003316F5" w:rsidP="00F05F6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Atlas.ti</w:t>
            </w:r>
          </w:p>
          <w:p w14:paraId="3273E9A8" w14:textId="6A798CEE" w:rsidR="003316F5" w:rsidRDefault="003316F5" w:rsidP="00F05F6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Otter.ai</w:t>
            </w:r>
          </w:p>
          <w:p w14:paraId="5420895C" w14:textId="70914AE8" w:rsidR="007A2614" w:rsidRDefault="007A2614" w:rsidP="00F05F6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SPSS</w:t>
            </w:r>
          </w:p>
          <w:p w14:paraId="10F3A4B0" w14:textId="3B0F8B33" w:rsidR="007A2614" w:rsidRDefault="007A2614" w:rsidP="00F05F6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Stata</w:t>
            </w:r>
          </w:p>
          <w:p w14:paraId="1564E66C" w14:textId="596C182B" w:rsidR="003316F5" w:rsidRDefault="003316F5" w:rsidP="00F05F6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Microsoft Office</w:t>
            </w:r>
          </w:p>
          <w:p w14:paraId="228D8B56" w14:textId="77777777" w:rsidR="003316F5" w:rsidRDefault="003316F5" w:rsidP="003316F5">
            <w:pPr>
              <w:pStyle w:val="ListParagraph"/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65CFB665" w14:textId="23D7A2CE" w:rsidR="00F05F6C" w:rsidRDefault="00F05F6C" w:rsidP="00F05F6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F05F6C">
              <w:rPr>
                <w:rFonts w:cs="ArialMT"/>
              </w:rPr>
              <w:t>Individual Rights Advocacy</w:t>
            </w:r>
          </w:p>
          <w:p w14:paraId="6C953820" w14:textId="77777777" w:rsidR="00F05F6C" w:rsidRDefault="00F05F6C" w:rsidP="00F05F6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Policy Analysis</w:t>
            </w:r>
          </w:p>
          <w:p w14:paraId="2C66F129" w14:textId="77777777" w:rsidR="00F05F6C" w:rsidRDefault="00F05F6C" w:rsidP="00F05F6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Systems Navigation</w:t>
            </w:r>
          </w:p>
          <w:p w14:paraId="785606FB" w14:textId="1756B5BC" w:rsidR="00556607" w:rsidRDefault="00556607" w:rsidP="00F05F6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Spanish to English Translation</w:t>
            </w:r>
          </w:p>
          <w:p w14:paraId="08D7047C" w14:textId="77777777" w:rsidR="00F05F6C" w:rsidRDefault="00F05F6C" w:rsidP="00F05F6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Speak Conversational Spanish</w:t>
            </w:r>
          </w:p>
          <w:p w14:paraId="1D38B6C5" w14:textId="77777777" w:rsidR="00CF154B" w:rsidRDefault="00CF154B" w:rsidP="00CF154B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6AF3B111" w14:textId="77777777" w:rsidR="00A80348" w:rsidRPr="00527CA7" w:rsidRDefault="00A80348" w:rsidP="00A80348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</w:p>
          <w:tbl>
            <w:tblPr>
              <w:tblW w:w="9180" w:type="dxa"/>
              <w:tblBorders>
                <w:top w:val="threeDEmboss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9180"/>
            </w:tblGrid>
            <w:tr w:rsidR="00A80348" w14:paraId="2F589DC0" w14:textId="77777777" w:rsidTr="00C703AE">
              <w:trPr>
                <w:trHeight w:val="110"/>
              </w:trPr>
              <w:tc>
                <w:tcPr>
                  <w:tcW w:w="9180" w:type="dxa"/>
                </w:tcPr>
                <w:p w14:paraId="21DCD15D" w14:textId="77777777" w:rsidR="00A80348" w:rsidRDefault="00A80348" w:rsidP="00A80348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cs="ArialMT"/>
                      <w:b/>
                    </w:rPr>
                  </w:pPr>
                </w:p>
              </w:tc>
            </w:tr>
          </w:tbl>
          <w:p w14:paraId="72407699" w14:textId="1D99EE6B" w:rsidR="00CF154B" w:rsidRPr="00CF154B" w:rsidRDefault="00CF154B" w:rsidP="00CF154B">
            <w:pPr>
              <w:autoSpaceDE w:val="0"/>
              <w:autoSpaceDN w:val="0"/>
              <w:adjustRightInd w:val="0"/>
              <w:rPr>
                <w:rFonts w:cs="ArialMT"/>
                <w:b/>
                <w:bCs/>
                <w:sz w:val="28"/>
                <w:szCs w:val="28"/>
              </w:rPr>
            </w:pPr>
          </w:p>
          <w:p w14:paraId="440418A1" w14:textId="3A29D796" w:rsidR="00CF154B" w:rsidRPr="00CF154B" w:rsidRDefault="00CF154B" w:rsidP="00CF154B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</w:tbl>
    <w:p w14:paraId="64F26F12" w14:textId="045FEAF9" w:rsidR="00CF154B" w:rsidRPr="00795A47" w:rsidRDefault="00CF154B" w:rsidP="00795A47">
      <w:pPr>
        <w:autoSpaceDE w:val="0"/>
        <w:autoSpaceDN w:val="0"/>
        <w:adjustRightInd w:val="0"/>
        <w:rPr>
          <w:rFonts w:cs="ArialMT"/>
          <w:b/>
          <w:bCs/>
          <w:iCs/>
        </w:rPr>
      </w:pPr>
    </w:p>
    <w:sectPr w:rsidR="00CF154B" w:rsidRPr="00795A47" w:rsidSect="00EC04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A317" w14:textId="77777777" w:rsidR="00412043" w:rsidRDefault="00412043" w:rsidP="0031774E">
      <w:r>
        <w:separator/>
      </w:r>
    </w:p>
  </w:endnote>
  <w:endnote w:type="continuationSeparator" w:id="0">
    <w:p w14:paraId="390D07F2" w14:textId="77777777" w:rsidR="00412043" w:rsidRDefault="00412043" w:rsidP="0031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1315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F553F7" w14:textId="217F7DEC" w:rsidR="00EC0488" w:rsidRDefault="00EC0488" w:rsidP="005C55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579B7F" w14:textId="77777777" w:rsidR="00EC0488" w:rsidRDefault="00EC0488" w:rsidP="00EC04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8058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528E39" w14:textId="51BB686F" w:rsidR="00EC0488" w:rsidRDefault="00EC0488" w:rsidP="005C55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2B9D5F9" w14:textId="77777777" w:rsidR="00EC0488" w:rsidRDefault="00EC0488" w:rsidP="00EC04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53B9" w14:textId="77777777" w:rsidR="00412043" w:rsidRDefault="00412043" w:rsidP="0031774E">
      <w:r>
        <w:separator/>
      </w:r>
    </w:p>
  </w:footnote>
  <w:footnote w:type="continuationSeparator" w:id="0">
    <w:p w14:paraId="5DAAD6E2" w14:textId="77777777" w:rsidR="00412043" w:rsidRDefault="00412043" w:rsidP="0031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2B26" w14:textId="77777777" w:rsidR="00332D65" w:rsidRDefault="00412043">
    <w:pPr>
      <w:pStyle w:val="Header"/>
    </w:pPr>
    <w:sdt>
      <w:sdtPr>
        <w:id w:val="171999623"/>
        <w:placeholder>
          <w:docPart w:val="174D1F46A8ABB34C9BC2BB297E72B264"/>
        </w:placeholder>
        <w:temporary/>
        <w:showingPlcHdr/>
      </w:sdtPr>
      <w:sdtEndPr/>
      <w:sdtContent>
        <w:r w:rsidR="00332D65">
          <w:t>[Type text]</w:t>
        </w:r>
      </w:sdtContent>
    </w:sdt>
    <w:r w:rsidR="00332D65">
      <w:ptab w:relativeTo="margin" w:alignment="center" w:leader="none"/>
    </w:r>
    <w:sdt>
      <w:sdtPr>
        <w:id w:val="171999624"/>
        <w:placeholder>
          <w:docPart w:val="536C5450A4AF12459B7173F5D34670AC"/>
        </w:placeholder>
        <w:temporary/>
        <w:showingPlcHdr/>
      </w:sdtPr>
      <w:sdtEndPr/>
      <w:sdtContent>
        <w:r w:rsidR="00332D65">
          <w:t>[Type text]</w:t>
        </w:r>
      </w:sdtContent>
    </w:sdt>
    <w:r w:rsidR="00332D65">
      <w:ptab w:relativeTo="margin" w:alignment="right" w:leader="none"/>
    </w:r>
    <w:sdt>
      <w:sdtPr>
        <w:id w:val="171999625"/>
        <w:placeholder>
          <w:docPart w:val="76B32528704221429E9D8705769DD81B"/>
        </w:placeholder>
        <w:temporary/>
        <w:showingPlcHdr/>
      </w:sdtPr>
      <w:sdtEndPr/>
      <w:sdtContent>
        <w:r w:rsidR="00332D65">
          <w:t>[Type text]</w:t>
        </w:r>
      </w:sdtContent>
    </w:sdt>
  </w:p>
  <w:p w14:paraId="6E0248EA" w14:textId="77777777" w:rsidR="00332D65" w:rsidRDefault="00332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D532" w14:textId="079E8AEE" w:rsidR="00332D65" w:rsidRDefault="00332D65" w:rsidP="00E005D8">
    <w:pPr>
      <w:autoSpaceDE w:val="0"/>
      <w:autoSpaceDN w:val="0"/>
      <w:adjustRightInd w:val="0"/>
      <w:jc w:val="center"/>
      <w:rPr>
        <w:rFonts w:ascii="Arial-BoldMT" w:hAnsi="Arial-BoldMT" w:cs="Arial-BoldMT"/>
        <w:b/>
        <w:bCs/>
        <w:sz w:val="36"/>
        <w:szCs w:val="36"/>
      </w:rPr>
    </w:pPr>
    <w:r>
      <w:rPr>
        <w:rFonts w:ascii="Arial-BoldMT" w:hAnsi="Arial-BoldMT" w:cs="Arial-BoldMT"/>
        <w:b/>
        <w:bCs/>
        <w:sz w:val="36"/>
        <w:szCs w:val="36"/>
      </w:rPr>
      <w:t xml:space="preserve">Estilla S. Lightfoot, </w:t>
    </w:r>
    <w:r w:rsidR="00A955D2">
      <w:rPr>
        <w:rFonts w:ascii="Arial-BoldMT" w:hAnsi="Arial-BoldMT" w:cs="Arial-BoldMT"/>
        <w:b/>
        <w:bCs/>
        <w:sz w:val="36"/>
        <w:szCs w:val="36"/>
      </w:rPr>
      <w:t xml:space="preserve">MSW, </w:t>
    </w:r>
    <w:r>
      <w:rPr>
        <w:rFonts w:ascii="Arial-BoldMT" w:hAnsi="Arial-BoldMT" w:cs="Arial-BoldMT"/>
        <w:b/>
        <w:bCs/>
        <w:sz w:val="36"/>
        <w:szCs w:val="36"/>
      </w:rPr>
      <w:t>LCSW</w:t>
    </w:r>
  </w:p>
  <w:p w14:paraId="02FE8004" w14:textId="77777777" w:rsidR="00332D65" w:rsidRPr="0031774E" w:rsidRDefault="00332D65" w:rsidP="00E005D8">
    <w:pPr>
      <w:pStyle w:val="Header"/>
      <w:jc w:val="cent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73C4" w14:textId="77777777" w:rsidR="00EC0488" w:rsidRDefault="00EC0488" w:rsidP="00EC0488">
    <w:pPr>
      <w:autoSpaceDE w:val="0"/>
      <w:autoSpaceDN w:val="0"/>
      <w:adjustRightInd w:val="0"/>
      <w:jc w:val="center"/>
      <w:rPr>
        <w:rFonts w:ascii="Arial-BoldMT" w:hAnsi="Arial-BoldMT" w:cs="Arial-BoldMT"/>
        <w:b/>
        <w:bCs/>
        <w:sz w:val="36"/>
        <w:szCs w:val="36"/>
      </w:rPr>
    </w:pPr>
    <w:r>
      <w:rPr>
        <w:rFonts w:ascii="Arial-BoldMT" w:hAnsi="Arial-BoldMT" w:cs="Arial-BoldMT"/>
        <w:b/>
        <w:bCs/>
        <w:sz w:val="36"/>
        <w:szCs w:val="36"/>
      </w:rPr>
      <w:t>Estilla S. Lightfoot, MSW, LCSW</w:t>
    </w:r>
  </w:p>
  <w:p w14:paraId="1C00E05A" w14:textId="77777777" w:rsidR="00EC0488" w:rsidRDefault="00EC0488" w:rsidP="00EC0488">
    <w:pPr>
      <w:autoSpaceDE w:val="0"/>
      <w:autoSpaceDN w:val="0"/>
      <w:adjustRightInd w:val="0"/>
      <w:jc w:val="center"/>
      <w:rPr>
        <w:rFonts w:ascii="Arial-BoldMT" w:hAnsi="Arial-BoldMT" w:cs="Arial-BoldMT"/>
        <w:b/>
        <w:bCs/>
        <w:sz w:val="36"/>
        <w:szCs w:val="36"/>
      </w:rPr>
    </w:pPr>
  </w:p>
  <w:p w14:paraId="68AB8E5F" w14:textId="77777777" w:rsidR="00EC0488" w:rsidRDefault="00EC0488" w:rsidP="00EC0488">
    <w:pPr>
      <w:rPr>
        <w:rFonts w:ascii="Times" w:eastAsia="Times New Roman" w:hAnsi="Times" w:cs="Times New Roman"/>
        <w:sz w:val="20"/>
        <w:szCs w:val="20"/>
      </w:rPr>
    </w:pPr>
    <w:r>
      <w:rPr>
        <w:rFonts w:ascii="Times" w:eastAsia="Times New Roman" w:hAnsi="Times" w:cs="Times New Roman"/>
        <w:sz w:val="20"/>
        <w:szCs w:val="20"/>
      </w:rPr>
      <w:t>Tulane School of Social Work</w:t>
    </w:r>
    <w:r>
      <w:rPr>
        <w:rFonts w:ascii="Times" w:eastAsia="Times New Roman" w:hAnsi="Times" w:cs="Times New Roman"/>
        <w:sz w:val="20"/>
        <w:szCs w:val="20"/>
      </w:rPr>
      <w:tab/>
    </w:r>
    <w:r>
      <w:rPr>
        <w:rFonts w:ascii="Times" w:eastAsia="Times New Roman" w:hAnsi="Times" w:cs="Times New Roman"/>
        <w:sz w:val="20"/>
        <w:szCs w:val="20"/>
      </w:rPr>
      <w:tab/>
    </w:r>
    <w:r>
      <w:rPr>
        <w:rFonts w:ascii="Times" w:eastAsia="Times New Roman" w:hAnsi="Times" w:cs="Times New Roman"/>
        <w:sz w:val="20"/>
        <w:szCs w:val="20"/>
      </w:rPr>
      <w:tab/>
    </w:r>
    <w:r>
      <w:rPr>
        <w:rFonts w:ascii="Times" w:eastAsia="Times New Roman" w:hAnsi="Times" w:cs="Times New Roman"/>
        <w:sz w:val="20"/>
        <w:szCs w:val="20"/>
      </w:rPr>
      <w:tab/>
    </w:r>
    <w:r>
      <w:rPr>
        <w:rFonts w:ascii="Times" w:eastAsia="Times New Roman" w:hAnsi="Times" w:cs="Times New Roman"/>
        <w:sz w:val="20"/>
        <w:szCs w:val="20"/>
      </w:rPr>
      <w:tab/>
    </w:r>
    <w:r>
      <w:rPr>
        <w:rFonts w:ascii="Times" w:eastAsia="Times New Roman" w:hAnsi="Times" w:cs="Times New Roman"/>
        <w:sz w:val="20"/>
        <w:szCs w:val="20"/>
      </w:rPr>
      <w:tab/>
      <w:t>elightfo@tulane.edu</w:t>
    </w:r>
  </w:p>
  <w:p w14:paraId="1C782078" w14:textId="74FA80C5" w:rsidR="008C784F" w:rsidRPr="00C23142" w:rsidRDefault="00EC0488" w:rsidP="00EC0488">
    <w:pPr>
      <w:rPr>
        <w:rFonts w:ascii="Times" w:eastAsia="Times New Roman" w:hAnsi="Times" w:cs="Times New Roman"/>
        <w:sz w:val="20"/>
        <w:szCs w:val="20"/>
      </w:rPr>
    </w:pPr>
    <w:r>
      <w:rPr>
        <w:rFonts w:ascii="Times" w:eastAsia="Times New Roman" w:hAnsi="Times" w:cs="Times New Roman"/>
        <w:sz w:val="20"/>
        <w:szCs w:val="20"/>
      </w:rPr>
      <w:t>127 Elk Pl</w:t>
    </w:r>
    <w:r>
      <w:rPr>
        <w:rFonts w:ascii="Times" w:eastAsia="Times New Roman" w:hAnsi="Times" w:cs="Times New Roman"/>
        <w:sz w:val="20"/>
        <w:szCs w:val="20"/>
      </w:rPr>
      <w:tab/>
    </w:r>
    <w:r>
      <w:rPr>
        <w:rFonts w:ascii="Times" w:eastAsia="Times New Roman" w:hAnsi="Times" w:cs="Times New Roman"/>
        <w:sz w:val="20"/>
        <w:szCs w:val="20"/>
      </w:rPr>
      <w:tab/>
    </w:r>
    <w:r>
      <w:rPr>
        <w:rFonts w:ascii="Times" w:eastAsia="Times New Roman" w:hAnsi="Times" w:cs="Times New Roman"/>
        <w:sz w:val="20"/>
        <w:szCs w:val="20"/>
      </w:rPr>
      <w:tab/>
    </w:r>
    <w:r>
      <w:rPr>
        <w:rFonts w:ascii="Times" w:eastAsia="Times New Roman" w:hAnsi="Times" w:cs="Times New Roman"/>
        <w:sz w:val="20"/>
        <w:szCs w:val="20"/>
      </w:rPr>
      <w:tab/>
    </w:r>
    <w:r>
      <w:rPr>
        <w:rFonts w:ascii="Times" w:eastAsia="Times New Roman" w:hAnsi="Times" w:cs="Times New Roman"/>
        <w:sz w:val="20"/>
        <w:szCs w:val="20"/>
      </w:rPr>
      <w:tab/>
    </w:r>
    <w:r>
      <w:rPr>
        <w:rFonts w:ascii="Times" w:eastAsia="Times New Roman" w:hAnsi="Times" w:cs="Times New Roman"/>
        <w:sz w:val="20"/>
        <w:szCs w:val="20"/>
      </w:rPr>
      <w:tab/>
    </w:r>
    <w:r>
      <w:rPr>
        <w:rFonts w:ascii="Times" w:eastAsia="Times New Roman" w:hAnsi="Times" w:cs="Times New Roman"/>
        <w:sz w:val="20"/>
        <w:szCs w:val="20"/>
      </w:rPr>
      <w:tab/>
    </w:r>
    <w:r>
      <w:rPr>
        <w:rFonts w:ascii="Times" w:eastAsia="Times New Roman" w:hAnsi="Times" w:cs="Times New Roman"/>
        <w:sz w:val="20"/>
        <w:szCs w:val="20"/>
      </w:rPr>
      <w:tab/>
    </w:r>
    <w:r w:rsidRPr="008C784F">
      <w:rPr>
        <w:rFonts w:ascii="Times" w:eastAsia="Times New Roman" w:hAnsi="Times" w:cs="Times New Roman"/>
        <w:b/>
        <w:bCs/>
        <w:sz w:val="20"/>
        <w:szCs w:val="20"/>
      </w:rPr>
      <w:t xml:space="preserve"> </w:t>
    </w:r>
    <w:r w:rsidR="00C23142">
      <w:rPr>
        <w:rFonts w:ascii="Times" w:eastAsia="Times New Roman" w:hAnsi="Times" w:cs="Times New Roman"/>
        <w:sz w:val="20"/>
        <w:szCs w:val="20"/>
      </w:rPr>
      <w:t>(505)681-5725</w:t>
    </w:r>
  </w:p>
  <w:p w14:paraId="65B96FCA" w14:textId="4ACA2FEB" w:rsidR="00EC0488" w:rsidRPr="008C784F" w:rsidRDefault="008C784F" w:rsidP="008C784F">
    <w:pPr>
      <w:rPr>
        <w:rFonts w:ascii="Times" w:eastAsia="Times New Roman" w:hAnsi="Times" w:cs="Times New Roman"/>
        <w:b/>
        <w:bCs/>
        <w:sz w:val="20"/>
        <w:szCs w:val="20"/>
      </w:rPr>
    </w:pPr>
    <w:r w:rsidRPr="00E005D8">
      <w:rPr>
        <w:rFonts w:ascii="Times" w:eastAsia="Times New Roman" w:hAnsi="Times" w:cs="Times New Roman"/>
        <w:sz w:val="20"/>
        <w:szCs w:val="20"/>
      </w:rPr>
      <w:t>New Orleans, LA 7011</w:t>
    </w:r>
    <w:r>
      <w:rPr>
        <w:rFonts w:ascii="Times" w:eastAsia="Times New Roman" w:hAnsi="Times" w:cs="Times New Roman"/>
        <w:sz w:val="20"/>
        <w:szCs w:val="20"/>
      </w:rPr>
      <w:t>2</w:t>
    </w:r>
    <w:r>
      <w:rPr>
        <w:rFonts w:ascii="Times" w:eastAsia="Times New Roman" w:hAnsi="Times" w:cs="Times New Roman"/>
        <w:b/>
        <w:bCs/>
        <w:sz w:val="20"/>
        <w:szCs w:val="20"/>
      </w:rPr>
      <w:tab/>
    </w:r>
    <w:r>
      <w:rPr>
        <w:rFonts w:ascii="Times" w:eastAsia="Times New Roman" w:hAnsi="Times" w:cs="Times New Roman"/>
        <w:b/>
        <w:bCs/>
        <w:sz w:val="20"/>
        <w:szCs w:val="20"/>
      </w:rPr>
      <w:tab/>
    </w:r>
    <w:r>
      <w:rPr>
        <w:rFonts w:ascii="Times" w:eastAsia="Times New Roman" w:hAnsi="Times" w:cs="Times New Roman"/>
        <w:b/>
        <w:bCs/>
        <w:sz w:val="20"/>
        <w:szCs w:val="20"/>
      </w:rPr>
      <w:tab/>
    </w:r>
    <w:r>
      <w:rPr>
        <w:rFonts w:ascii="Times" w:eastAsia="Times New Roman" w:hAnsi="Times" w:cs="Times New Roman"/>
        <w:b/>
        <w:bCs/>
        <w:sz w:val="20"/>
        <w:szCs w:val="20"/>
      </w:rPr>
      <w:tab/>
    </w:r>
    <w:r>
      <w:rPr>
        <w:rFonts w:ascii="Times" w:eastAsia="Times New Roman" w:hAnsi="Times" w:cs="Times New Roman"/>
        <w:b/>
        <w:bCs/>
        <w:sz w:val="20"/>
        <w:szCs w:val="20"/>
      </w:rPr>
      <w:tab/>
    </w:r>
    <w:r>
      <w:rPr>
        <w:rFonts w:ascii="Times" w:eastAsia="Times New Roman" w:hAnsi="Times" w:cs="Times New Roman"/>
        <w:b/>
        <w:bCs/>
        <w:sz w:val="20"/>
        <w:szCs w:val="20"/>
      </w:rPr>
      <w:tab/>
    </w:r>
    <w:r>
      <w:rPr>
        <w:rFonts w:ascii="Times" w:eastAsia="Times New Roman" w:hAnsi="Times" w:cs="Times New Roman"/>
        <w:b/>
        <w:bCs/>
        <w:sz w:val="20"/>
        <w:szCs w:val="20"/>
      </w:rPr>
      <w:tab/>
    </w:r>
    <w:r w:rsidR="00EC0488">
      <w:rPr>
        <w:rFonts w:ascii="Times" w:eastAsia="Times New Roman" w:hAnsi="Times" w:cs="Times New Roman"/>
        <w:sz w:val="20"/>
        <w:szCs w:val="20"/>
      </w:rPr>
      <w:tab/>
    </w:r>
    <w:r w:rsidR="00EC0488">
      <w:rPr>
        <w:rFonts w:ascii="Times" w:eastAsia="Times New Roman" w:hAnsi="Times" w:cs="Times New Roman"/>
        <w:sz w:val="20"/>
        <w:szCs w:val="20"/>
      </w:rPr>
      <w:tab/>
    </w:r>
    <w:r w:rsidR="00EC0488">
      <w:rPr>
        <w:rFonts w:ascii="Times" w:eastAsia="Times New Roman" w:hAnsi="Times" w:cs="Times New Roman"/>
        <w:sz w:val="20"/>
        <w:szCs w:val="20"/>
      </w:rPr>
      <w:tab/>
    </w:r>
    <w:r w:rsidR="00EC0488">
      <w:rPr>
        <w:rFonts w:ascii="Times" w:eastAsia="Times New Roman" w:hAnsi="Times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AE6"/>
    <w:multiLevelType w:val="hybridMultilevel"/>
    <w:tmpl w:val="4088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3635"/>
    <w:multiLevelType w:val="hybridMultilevel"/>
    <w:tmpl w:val="5A4CA5D0"/>
    <w:lvl w:ilvl="0" w:tplc="58A08D7C">
      <w:start w:val="2015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896457"/>
    <w:multiLevelType w:val="hybridMultilevel"/>
    <w:tmpl w:val="84F8947C"/>
    <w:lvl w:ilvl="0" w:tplc="5B9272A4">
      <w:start w:val="2015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2F2BA1"/>
    <w:multiLevelType w:val="hybridMultilevel"/>
    <w:tmpl w:val="E4FE6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5249A7"/>
    <w:multiLevelType w:val="hybridMultilevel"/>
    <w:tmpl w:val="D6FC1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8D590E"/>
    <w:multiLevelType w:val="hybridMultilevel"/>
    <w:tmpl w:val="733E6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784602"/>
    <w:multiLevelType w:val="hybridMultilevel"/>
    <w:tmpl w:val="F580E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3F2449"/>
    <w:multiLevelType w:val="hybridMultilevel"/>
    <w:tmpl w:val="5A726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E5EAF"/>
    <w:multiLevelType w:val="hybridMultilevel"/>
    <w:tmpl w:val="48C2A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710708"/>
    <w:multiLevelType w:val="hybridMultilevel"/>
    <w:tmpl w:val="BC5EF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624BD"/>
    <w:multiLevelType w:val="hybridMultilevel"/>
    <w:tmpl w:val="29CA6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1707C"/>
    <w:multiLevelType w:val="hybridMultilevel"/>
    <w:tmpl w:val="1548A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F000F2"/>
    <w:multiLevelType w:val="hybridMultilevel"/>
    <w:tmpl w:val="0674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2046"/>
    <w:multiLevelType w:val="hybridMultilevel"/>
    <w:tmpl w:val="B9BA8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7D1239"/>
    <w:multiLevelType w:val="hybridMultilevel"/>
    <w:tmpl w:val="8F484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AF632C"/>
    <w:multiLevelType w:val="hybridMultilevel"/>
    <w:tmpl w:val="C55C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A0D68"/>
    <w:multiLevelType w:val="hybridMultilevel"/>
    <w:tmpl w:val="208E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83692"/>
    <w:multiLevelType w:val="hybridMultilevel"/>
    <w:tmpl w:val="7DDA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704B6"/>
    <w:multiLevelType w:val="hybridMultilevel"/>
    <w:tmpl w:val="EB0E0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3609BD"/>
    <w:multiLevelType w:val="hybridMultilevel"/>
    <w:tmpl w:val="6E40E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010EFC"/>
    <w:multiLevelType w:val="hybridMultilevel"/>
    <w:tmpl w:val="21AE5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F979E4"/>
    <w:multiLevelType w:val="hybridMultilevel"/>
    <w:tmpl w:val="F0DA9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DE59F6"/>
    <w:multiLevelType w:val="hybridMultilevel"/>
    <w:tmpl w:val="D30CFB10"/>
    <w:lvl w:ilvl="0" w:tplc="33B28EF2">
      <w:start w:val="1"/>
      <w:numFmt w:val="decimal"/>
      <w:lvlText w:val="%1."/>
      <w:lvlJc w:val="left"/>
      <w:pPr>
        <w:ind w:left="720" w:hanging="360"/>
      </w:pPr>
    </w:lvl>
    <w:lvl w:ilvl="1" w:tplc="3E384B8A">
      <w:start w:val="1"/>
      <w:numFmt w:val="decimal"/>
      <w:lvlText w:val="%2."/>
      <w:lvlJc w:val="left"/>
      <w:pPr>
        <w:ind w:left="1440" w:hanging="1080"/>
      </w:pPr>
    </w:lvl>
    <w:lvl w:ilvl="2" w:tplc="5B66B538">
      <w:start w:val="1"/>
      <w:numFmt w:val="decimal"/>
      <w:lvlText w:val="%3."/>
      <w:lvlJc w:val="left"/>
      <w:pPr>
        <w:ind w:left="2160" w:hanging="1980"/>
      </w:pPr>
    </w:lvl>
    <w:lvl w:ilvl="3" w:tplc="A2B0E5AE">
      <w:start w:val="1"/>
      <w:numFmt w:val="decimal"/>
      <w:lvlText w:val="%4."/>
      <w:lvlJc w:val="left"/>
      <w:pPr>
        <w:ind w:left="2880" w:hanging="2520"/>
      </w:pPr>
    </w:lvl>
    <w:lvl w:ilvl="4" w:tplc="FFCCF706">
      <w:start w:val="1"/>
      <w:numFmt w:val="decimal"/>
      <w:lvlText w:val="%5."/>
      <w:lvlJc w:val="left"/>
      <w:pPr>
        <w:ind w:left="3600" w:hanging="3240"/>
      </w:pPr>
    </w:lvl>
    <w:lvl w:ilvl="5" w:tplc="22FA2D22">
      <w:start w:val="1"/>
      <w:numFmt w:val="decimal"/>
      <w:lvlText w:val="%6."/>
      <w:lvlJc w:val="left"/>
      <w:pPr>
        <w:ind w:left="4320" w:hanging="4140"/>
      </w:pPr>
    </w:lvl>
    <w:lvl w:ilvl="6" w:tplc="FAAC602A">
      <w:start w:val="1"/>
      <w:numFmt w:val="decimal"/>
      <w:lvlText w:val="%7."/>
      <w:lvlJc w:val="left"/>
      <w:pPr>
        <w:ind w:left="5040" w:hanging="4680"/>
      </w:pPr>
    </w:lvl>
    <w:lvl w:ilvl="7" w:tplc="940E61E4">
      <w:start w:val="1"/>
      <w:numFmt w:val="decimal"/>
      <w:lvlText w:val="%8."/>
      <w:lvlJc w:val="left"/>
      <w:pPr>
        <w:ind w:left="5760" w:hanging="5400"/>
      </w:pPr>
    </w:lvl>
    <w:lvl w:ilvl="8" w:tplc="F2FA2882">
      <w:start w:val="1"/>
      <w:numFmt w:val="decimal"/>
      <w:lvlText w:val="%9."/>
      <w:lvlJc w:val="left"/>
      <w:pPr>
        <w:ind w:left="6480" w:hanging="6300"/>
      </w:pPr>
    </w:lvl>
  </w:abstractNum>
  <w:abstractNum w:abstractNumId="23" w15:restartNumberingAfterBreak="0">
    <w:nsid w:val="63267140"/>
    <w:multiLevelType w:val="hybridMultilevel"/>
    <w:tmpl w:val="C7A0C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AC6D28"/>
    <w:multiLevelType w:val="hybridMultilevel"/>
    <w:tmpl w:val="F104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B08C7"/>
    <w:multiLevelType w:val="hybridMultilevel"/>
    <w:tmpl w:val="47B69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D922A3"/>
    <w:multiLevelType w:val="hybridMultilevel"/>
    <w:tmpl w:val="06460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606705"/>
    <w:multiLevelType w:val="hybridMultilevel"/>
    <w:tmpl w:val="0AD0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45A2D"/>
    <w:multiLevelType w:val="hybridMultilevel"/>
    <w:tmpl w:val="52A4F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E47FE3"/>
    <w:multiLevelType w:val="hybridMultilevel"/>
    <w:tmpl w:val="10921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784914"/>
    <w:multiLevelType w:val="hybridMultilevel"/>
    <w:tmpl w:val="B6B4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F6626"/>
    <w:multiLevelType w:val="hybridMultilevel"/>
    <w:tmpl w:val="A7166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99501F"/>
    <w:multiLevelType w:val="hybridMultilevel"/>
    <w:tmpl w:val="11E4D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CC778A"/>
    <w:multiLevelType w:val="hybridMultilevel"/>
    <w:tmpl w:val="88B06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2"/>
  </w:num>
  <w:num w:numId="4">
    <w:abstractNumId w:val="31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20"/>
  </w:num>
  <w:num w:numId="10">
    <w:abstractNumId w:val="14"/>
  </w:num>
  <w:num w:numId="11">
    <w:abstractNumId w:val="25"/>
  </w:num>
  <w:num w:numId="12">
    <w:abstractNumId w:val="4"/>
  </w:num>
  <w:num w:numId="13">
    <w:abstractNumId w:val="5"/>
  </w:num>
  <w:num w:numId="14">
    <w:abstractNumId w:val="12"/>
  </w:num>
  <w:num w:numId="15">
    <w:abstractNumId w:val="3"/>
  </w:num>
  <w:num w:numId="16">
    <w:abstractNumId w:val="24"/>
  </w:num>
  <w:num w:numId="17">
    <w:abstractNumId w:val="21"/>
  </w:num>
  <w:num w:numId="18">
    <w:abstractNumId w:val="18"/>
  </w:num>
  <w:num w:numId="19">
    <w:abstractNumId w:val="17"/>
  </w:num>
  <w:num w:numId="20">
    <w:abstractNumId w:val="22"/>
  </w:num>
  <w:num w:numId="21">
    <w:abstractNumId w:val="16"/>
  </w:num>
  <w:num w:numId="22">
    <w:abstractNumId w:val="26"/>
  </w:num>
  <w:num w:numId="23">
    <w:abstractNumId w:val="28"/>
  </w:num>
  <w:num w:numId="24">
    <w:abstractNumId w:val="6"/>
  </w:num>
  <w:num w:numId="25">
    <w:abstractNumId w:val="15"/>
  </w:num>
  <w:num w:numId="26">
    <w:abstractNumId w:val="10"/>
  </w:num>
  <w:num w:numId="27">
    <w:abstractNumId w:val="0"/>
  </w:num>
  <w:num w:numId="28">
    <w:abstractNumId w:val="19"/>
  </w:num>
  <w:num w:numId="29">
    <w:abstractNumId w:val="7"/>
  </w:num>
  <w:num w:numId="30">
    <w:abstractNumId w:val="23"/>
  </w:num>
  <w:num w:numId="31">
    <w:abstractNumId w:val="32"/>
  </w:num>
  <w:num w:numId="32">
    <w:abstractNumId w:val="27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4E"/>
    <w:rsid w:val="00011515"/>
    <w:rsid w:val="00027214"/>
    <w:rsid w:val="00036017"/>
    <w:rsid w:val="000608B0"/>
    <w:rsid w:val="0006307A"/>
    <w:rsid w:val="000636C3"/>
    <w:rsid w:val="00087AAE"/>
    <w:rsid w:val="0009153C"/>
    <w:rsid w:val="000917D7"/>
    <w:rsid w:val="000C0C37"/>
    <w:rsid w:val="000E667B"/>
    <w:rsid w:val="000F23E4"/>
    <w:rsid w:val="0011418B"/>
    <w:rsid w:val="001579FF"/>
    <w:rsid w:val="00175D23"/>
    <w:rsid w:val="00191EB7"/>
    <w:rsid w:val="001A24E0"/>
    <w:rsid w:val="001E6A57"/>
    <w:rsid w:val="002109F9"/>
    <w:rsid w:val="00214216"/>
    <w:rsid w:val="00223011"/>
    <w:rsid w:val="00246FCC"/>
    <w:rsid w:val="00253709"/>
    <w:rsid w:val="00253989"/>
    <w:rsid w:val="00260710"/>
    <w:rsid w:val="00262E4A"/>
    <w:rsid w:val="00266371"/>
    <w:rsid w:val="00274A6B"/>
    <w:rsid w:val="002856BA"/>
    <w:rsid w:val="002C0446"/>
    <w:rsid w:val="002C3C3A"/>
    <w:rsid w:val="002D0DEC"/>
    <w:rsid w:val="002D56D9"/>
    <w:rsid w:val="002D5A52"/>
    <w:rsid w:val="002E079F"/>
    <w:rsid w:val="002E5CB0"/>
    <w:rsid w:val="002E7325"/>
    <w:rsid w:val="0031774E"/>
    <w:rsid w:val="003213AB"/>
    <w:rsid w:val="003316F5"/>
    <w:rsid w:val="00332D65"/>
    <w:rsid w:val="00336EEE"/>
    <w:rsid w:val="003479BA"/>
    <w:rsid w:val="00365767"/>
    <w:rsid w:val="003712F0"/>
    <w:rsid w:val="0037332A"/>
    <w:rsid w:val="00385084"/>
    <w:rsid w:val="00390511"/>
    <w:rsid w:val="003957E4"/>
    <w:rsid w:val="003E03C9"/>
    <w:rsid w:val="003E32FD"/>
    <w:rsid w:val="003E53E1"/>
    <w:rsid w:val="003F430E"/>
    <w:rsid w:val="00412043"/>
    <w:rsid w:val="0042064D"/>
    <w:rsid w:val="00421ADC"/>
    <w:rsid w:val="00445A79"/>
    <w:rsid w:val="00457ECF"/>
    <w:rsid w:val="004679E3"/>
    <w:rsid w:val="004720BF"/>
    <w:rsid w:val="004952A6"/>
    <w:rsid w:val="004B516C"/>
    <w:rsid w:val="004D7E20"/>
    <w:rsid w:val="004F6BC4"/>
    <w:rsid w:val="005273A7"/>
    <w:rsid w:val="00527CA7"/>
    <w:rsid w:val="00536D37"/>
    <w:rsid w:val="005462EA"/>
    <w:rsid w:val="005515EE"/>
    <w:rsid w:val="005559A0"/>
    <w:rsid w:val="00556607"/>
    <w:rsid w:val="005601D6"/>
    <w:rsid w:val="00596508"/>
    <w:rsid w:val="005B411F"/>
    <w:rsid w:val="005C76A6"/>
    <w:rsid w:val="005C7A44"/>
    <w:rsid w:val="005D4BDF"/>
    <w:rsid w:val="005F09F2"/>
    <w:rsid w:val="00602AE3"/>
    <w:rsid w:val="00637FB3"/>
    <w:rsid w:val="00641B04"/>
    <w:rsid w:val="006428F6"/>
    <w:rsid w:val="006571E8"/>
    <w:rsid w:val="00663036"/>
    <w:rsid w:val="00665307"/>
    <w:rsid w:val="00672407"/>
    <w:rsid w:val="006A166E"/>
    <w:rsid w:val="006F075B"/>
    <w:rsid w:val="006F500D"/>
    <w:rsid w:val="00713CD3"/>
    <w:rsid w:val="00731DE8"/>
    <w:rsid w:val="00743CF1"/>
    <w:rsid w:val="00743D37"/>
    <w:rsid w:val="00745B60"/>
    <w:rsid w:val="00751F70"/>
    <w:rsid w:val="007756FE"/>
    <w:rsid w:val="00795A47"/>
    <w:rsid w:val="007A2614"/>
    <w:rsid w:val="007B2E3E"/>
    <w:rsid w:val="007C5ABB"/>
    <w:rsid w:val="007C727B"/>
    <w:rsid w:val="007D6573"/>
    <w:rsid w:val="007E67B1"/>
    <w:rsid w:val="0080125F"/>
    <w:rsid w:val="00807B1E"/>
    <w:rsid w:val="008377C9"/>
    <w:rsid w:val="00843625"/>
    <w:rsid w:val="00856D86"/>
    <w:rsid w:val="008616DC"/>
    <w:rsid w:val="00863A6C"/>
    <w:rsid w:val="00876293"/>
    <w:rsid w:val="00887115"/>
    <w:rsid w:val="008B5D43"/>
    <w:rsid w:val="008C784F"/>
    <w:rsid w:val="008C7B4E"/>
    <w:rsid w:val="008E689D"/>
    <w:rsid w:val="008F237A"/>
    <w:rsid w:val="00904EB0"/>
    <w:rsid w:val="00923383"/>
    <w:rsid w:val="0093421A"/>
    <w:rsid w:val="00986346"/>
    <w:rsid w:val="00987A02"/>
    <w:rsid w:val="0099729D"/>
    <w:rsid w:val="009B0446"/>
    <w:rsid w:val="009D7218"/>
    <w:rsid w:val="00A04285"/>
    <w:rsid w:val="00A35044"/>
    <w:rsid w:val="00A6012A"/>
    <w:rsid w:val="00A60586"/>
    <w:rsid w:val="00A70367"/>
    <w:rsid w:val="00A80348"/>
    <w:rsid w:val="00A82FC5"/>
    <w:rsid w:val="00A955D2"/>
    <w:rsid w:val="00AA3FA2"/>
    <w:rsid w:val="00AB4786"/>
    <w:rsid w:val="00B16C24"/>
    <w:rsid w:val="00B35C93"/>
    <w:rsid w:val="00B80E9B"/>
    <w:rsid w:val="00BA173C"/>
    <w:rsid w:val="00BA5A2E"/>
    <w:rsid w:val="00BD4362"/>
    <w:rsid w:val="00BE44FA"/>
    <w:rsid w:val="00BF236F"/>
    <w:rsid w:val="00BF34B8"/>
    <w:rsid w:val="00C02230"/>
    <w:rsid w:val="00C14115"/>
    <w:rsid w:val="00C23142"/>
    <w:rsid w:val="00C31515"/>
    <w:rsid w:val="00C47712"/>
    <w:rsid w:val="00C76238"/>
    <w:rsid w:val="00C8252D"/>
    <w:rsid w:val="00C92187"/>
    <w:rsid w:val="00CA5B31"/>
    <w:rsid w:val="00CC06D3"/>
    <w:rsid w:val="00CC65C2"/>
    <w:rsid w:val="00CD0035"/>
    <w:rsid w:val="00CE33B5"/>
    <w:rsid w:val="00CE39FF"/>
    <w:rsid w:val="00CF0CED"/>
    <w:rsid w:val="00CF154B"/>
    <w:rsid w:val="00CF217C"/>
    <w:rsid w:val="00D026F3"/>
    <w:rsid w:val="00D05050"/>
    <w:rsid w:val="00D06494"/>
    <w:rsid w:val="00D068FE"/>
    <w:rsid w:val="00D24EB5"/>
    <w:rsid w:val="00D33325"/>
    <w:rsid w:val="00D366D5"/>
    <w:rsid w:val="00D42B93"/>
    <w:rsid w:val="00D90D4C"/>
    <w:rsid w:val="00DA50A9"/>
    <w:rsid w:val="00DC5BA7"/>
    <w:rsid w:val="00DD3E0A"/>
    <w:rsid w:val="00DE2908"/>
    <w:rsid w:val="00E005D8"/>
    <w:rsid w:val="00E02235"/>
    <w:rsid w:val="00E33402"/>
    <w:rsid w:val="00E6317A"/>
    <w:rsid w:val="00E747AC"/>
    <w:rsid w:val="00E84D49"/>
    <w:rsid w:val="00E9142B"/>
    <w:rsid w:val="00E922B4"/>
    <w:rsid w:val="00E92585"/>
    <w:rsid w:val="00E932FB"/>
    <w:rsid w:val="00EA41B8"/>
    <w:rsid w:val="00EB50BA"/>
    <w:rsid w:val="00EC0488"/>
    <w:rsid w:val="00ED3A48"/>
    <w:rsid w:val="00EE054F"/>
    <w:rsid w:val="00EE498C"/>
    <w:rsid w:val="00F05F6C"/>
    <w:rsid w:val="00F13C21"/>
    <w:rsid w:val="00F20CAA"/>
    <w:rsid w:val="00F22742"/>
    <w:rsid w:val="00F2357F"/>
    <w:rsid w:val="00F256CD"/>
    <w:rsid w:val="00F321D5"/>
    <w:rsid w:val="00F35CC1"/>
    <w:rsid w:val="00F3772B"/>
    <w:rsid w:val="00F52284"/>
    <w:rsid w:val="00F57D52"/>
    <w:rsid w:val="00F63DDF"/>
    <w:rsid w:val="00FC4586"/>
    <w:rsid w:val="00FD1F91"/>
    <w:rsid w:val="00FD4128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0B586"/>
  <w14:defaultImageDpi w14:val="300"/>
  <w15:docId w15:val="{F40B9C5E-A04F-F042-9817-857147DE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74E"/>
  </w:style>
  <w:style w:type="paragraph" w:styleId="Footer">
    <w:name w:val="footer"/>
    <w:basedOn w:val="Normal"/>
    <w:link w:val="FooterChar"/>
    <w:uiPriority w:val="99"/>
    <w:unhideWhenUsed/>
    <w:rsid w:val="00317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74E"/>
  </w:style>
  <w:style w:type="paragraph" w:styleId="NoSpacing">
    <w:name w:val="No Spacing"/>
    <w:link w:val="NoSpacingChar"/>
    <w:qFormat/>
    <w:rsid w:val="0031774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1774E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BF34B8"/>
    <w:pPr>
      <w:ind w:left="720"/>
      <w:contextualSpacing/>
    </w:p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0630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0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7B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C0488"/>
  </w:style>
  <w:style w:type="character" w:styleId="FollowedHyperlink">
    <w:name w:val="FollowedHyperlink"/>
    <w:basedOn w:val="DefaultParagraphFont"/>
    <w:uiPriority w:val="99"/>
    <w:semiHidden/>
    <w:unhideWhenUsed/>
    <w:rsid w:val="00F227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D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0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ijdrr.2020.101716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und.health/blog/2021/06/10/racism-and-trauma-the-connect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cholarsstrategynetwork.org/brief/how-revised-charter-school-criteria-could-help-reduce-epidemic-disconnected-youth-new-orlea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cationresearchalliancenola.org/files/publications/20201218-Glenn-Barrett-Lightfoot-The-Effects-and-Implementation-of-Restorative-Practices-for-Discipline-in-New-Orleans-Schools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4D1F46A8ABB34C9BC2BB297E72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47BF-AA26-994A-B8AB-0DF2A164EB12}"/>
      </w:docPartPr>
      <w:docPartBody>
        <w:p w:rsidR="00B77C2E" w:rsidRDefault="00B77C2E" w:rsidP="00B77C2E">
          <w:pPr>
            <w:pStyle w:val="174D1F46A8ABB34C9BC2BB297E72B264"/>
          </w:pPr>
          <w:r>
            <w:t>[Type text]</w:t>
          </w:r>
        </w:p>
      </w:docPartBody>
    </w:docPart>
    <w:docPart>
      <w:docPartPr>
        <w:name w:val="536C5450A4AF12459B7173F5D3467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CC8F-3B8D-B94A-9A79-50D737A767CC}"/>
      </w:docPartPr>
      <w:docPartBody>
        <w:p w:rsidR="00B77C2E" w:rsidRDefault="00B77C2E" w:rsidP="00B77C2E">
          <w:pPr>
            <w:pStyle w:val="536C5450A4AF12459B7173F5D34670AC"/>
          </w:pPr>
          <w:r>
            <w:t>[Type text]</w:t>
          </w:r>
        </w:p>
      </w:docPartBody>
    </w:docPart>
    <w:docPart>
      <w:docPartPr>
        <w:name w:val="76B32528704221429E9D8705769DD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3560-7016-9442-8248-7D9F86F652BC}"/>
      </w:docPartPr>
      <w:docPartBody>
        <w:p w:rsidR="00B77C2E" w:rsidRDefault="00B77C2E" w:rsidP="00B77C2E">
          <w:pPr>
            <w:pStyle w:val="76B32528704221429E9D8705769DD81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C2E"/>
    <w:rsid w:val="00033195"/>
    <w:rsid w:val="001A5514"/>
    <w:rsid w:val="001F55CF"/>
    <w:rsid w:val="00234DDE"/>
    <w:rsid w:val="00250E55"/>
    <w:rsid w:val="00286E9B"/>
    <w:rsid w:val="003759C1"/>
    <w:rsid w:val="00380C75"/>
    <w:rsid w:val="003E0BE6"/>
    <w:rsid w:val="00431FA6"/>
    <w:rsid w:val="004B0BCC"/>
    <w:rsid w:val="00525516"/>
    <w:rsid w:val="005259EE"/>
    <w:rsid w:val="0057378E"/>
    <w:rsid w:val="006D22FE"/>
    <w:rsid w:val="00725E68"/>
    <w:rsid w:val="00764251"/>
    <w:rsid w:val="00782544"/>
    <w:rsid w:val="007A1A70"/>
    <w:rsid w:val="00833067"/>
    <w:rsid w:val="008C5264"/>
    <w:rsid w:val="008F732A"/>
    <w:rsid w:val="00A02251"/>
    <w:rsid w:val="00A36D23"/>
    <w:rsid w:val="00AD3D59"/>
    <w:rsid w:val="00B079F2"/>
    <w:rsid w:val="00B77C2E"/>
    <w:rsid w:val="00C67CCC"/>
    <w:rsid w:val="00D74CD0"/>
    <w:rsid w:val="00D854D7"/>
    <w:rsid w:val="00DE2D0B"/>
    <w:rsid w:val="00E20A19"/>
    <w:rsid w:val="00EB4345"/>
    <w:rsid w:val="00EC01BF"/>
    <w:rsid w:val="00F143F8"/>
    <w:rsid w:val="00F32E8C"/>
    <w:rsid w:val="00F6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4D1F46A8ABB34C9BC2BB297E72B264">
    <w:name w:val="174D1F46A8ABB34C9BC2BB297E72B264"/>
    <w:rsid w:val="00B77C2E"/>
  </w:style>
  <w:style w:type="paragraph" w:customStyle="1" w:styleId="536C5450A4AF12459B7173F5D34670AC">
    <w:name w:val="536C5450A4AF12459B7173F5D34670AC"/>
    <w:rsid w:val="00B77C2E"/>
  </w:style>
  <w:style w:type="paragraph" w:customStyle="1" w:styleId="76B32528704221429E9D8705769DD81B">
    <w:name w:val="76B32528704221429E9D8705769DD81B"/>
    <w:rsid w:val="00B77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302DC46-4F71-D744-AB09-9D1C99AB4FC0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922557-7850-7A4C-A365-F3DB7873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Estilla Lightfoot</dc:creator>
  <cp:keywords/>
  <dc:description/>
  <cp:lastModifiedBy>Lightfoot, Estilla S</cp:lastModifiedBy>
  <cp:revision>11</cp:revision>
  <dcterms:created xsi:type="dcterms:W3CDTF">2021-11-01T18:50:00Z</dcterms:created>
  <dcterms:modified xsi:type="dcterms:W3CDTF">2021-11-08T19:45:00Z</dcterms:modified>
</cp:coreProperties>
</file>